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方正小标宋简体" w:hAnsi="等线" w:eastAsia="方正小标宋简体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0"/>
          <w:szCs w:val="40"/>
          <w:lang w:val="en-US" w:eastAsia="zh-CN"/>
        </w:rPr>
        <w:t>附件3</w:t>
      </w:r>
    </w:p>
    <w:p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40"/>
          <w:szCs w:val="40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  <w:t>取水口整改提升情况表</w:t>
            </w:r>
          </w:p>
        </w:tc>
      </w:tr>
    </w:tbl>
    <w:p>
      <w:pPr>
        <w:spacing w:after="120" w:line="360" w:lineRule="exact"/>
        <w:jc w:val="left"/>
        <w:rPr>
          <w:rFonts w:ascii="黑体" w:hAnsi="黑体" w:eastAsia="黑体" w:cs="Times New Roman"/>
          <w:sz w:val="21"/>
          <w:szCs w:val="21"/>
        </w:rPr>
      </w:pPr>
      <w:r>
        <w:rPr>
          <w:rFonts w:ascii="楷体_GB2312" w:hAnsi="宋体" w:eastAsia="楷体_GB2312" w:cs="Times New Roman"/>
          <w:sz w:val="21"/>
          <w:szCs w:val="21"/>
          <w:u w:val="single"/>
        </w:rPr>
        <w:t xml:space="preserve">             </w:t>
      </w:r>
      <w:r>
        <w:rPr>
          <w:rFonts w:hint="eastAsia" w:ascii="楷体_GB2312" w:hAnsi="宋体" w:eastAsia="楷体_GB2312" w:cs="Times New Roman"/>
          <w:sz w:val="21"/>
          <w:szCs w:val="21"/>
        </w:rPr>
        <w:t>省（自治区、直辖市）</w:t>
      </w:r>
      <w:r>
        <w:rPr>
          <w:rFonts w:ascii="楷体_GB2312" w:hAnsi="宋体" w:eastAsia="楷体_GB2312" w:cs="Times New Roman"/>
          <w:sz w:val="21"/>
          <w:szCs w:val="21"/>
          <w:u w:val="single"/>
        </w:rPr>
        <w:t xml:space="preserve">             </w:t>
      </w:r>
      <w:r>
        <w:rPr>
          <w:rFonts w:hint="eastAsia" w:ascii="楷体_GB2312" w:hAnsi="宋体" w:eastAsia="楷体_GB2312" w:cs="Times New Roman"/>
          <w:sz w:val="21"/>
          <w:szCs w:val="21"/>
        </w:rPr>
        <w:t>市</w:t>
      </w:r>
      <w:r>
        <w:rPr>
          <w:rFonts w:ascii="楷体_GB2312" w:hAnsi="宋体" w:eastAsia="楷体_GB2312" w:cs="Times New Roman"/>
          <w:sz w:val="21"/>
          <w:szCs w:val="21"/>
          <w:u w:val="single"/>
        </w:rPr>
        <w:t xml:space="preserve">             </w:t>
      </w:r>
      <w:r>
        <w:rPr>
          <w:rFonts w:hint="eastAsia" w:ascii="楷体_GB2312" w:hAnsi="宋体" w:eastAsia="楷体_GB2312" w:cs="Times New Roman"/>
          <w:sz w:val="21"/>
          <w:szCs w:val="21"/>
        </w:rPr>
        <w:t>县（区、市）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41"/>
        <w:gridCol w:w="1534"/>
        <w:gridCol w:w="1553"/>
        <w:gridCol w:w="1285"/>
        <w:gridCol w:w="1286"/>
        <w:gridCol w:w="1543"/>
        <w:gridCol w:w="128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sz w:val="22"/>
                <w:szCs w:val="21"/>
              </w:rPr>
              <w:t>序号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取水项目名称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取水单位名称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（个人姓名）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问题类型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问题描述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整改措施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责任单位及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责任人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整改时限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2"/>
                <w:szCs w:val="20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1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1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1"/>
              </w:rPr>
              <w:t>...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 w:cs="Times New Roman"/>
                <w:color w:val="000000"/>
                <w:sz w:val="22"/>
                <w:szCs w:val="20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>制表人：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              </w:t>
            </w:r>
            <w:r>
              <w:rPr>
                <w:rFonts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>联系人手机号：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               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 xml:space="preserve"> 制表时间：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                  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 w:cs="Times New Roman"/>
                <w:b/>
                <w:bCs/>
                <w:sz w:val="22"/>
                <w:szCs w:val="20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>校核人：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               </w:t>
            </w:r>
            <w:r>
              <w:rPr>
                <w:rFonts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>主管领导审核：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                 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</w:rPr>
              <w:t xml:space="preserve"> 制表单位：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</w:t>
            </w:r>
            <w:r>
              <w:rPr>
                <w:rFonts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>（</w:t>
            </w:r>
            <w:r>
              <w:rPr>
                <w:rFonts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>公章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）   </w:t>
            </w:r>
            <w:r>
              <w:rPr>
                <w:rFonts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color w:val="000000"/>
                <w:sz w:val="22"/>
                <w:szCs w:val="20"/>
                <w:u w:val="single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2020-09-17T07:16:18Z</dcterms:created>
  <dc:creator>LENOVO</dc:creator>
  <cp:lastModifiedBy>张力</cp:lastModifiedBy>
  <dcterms:modified xsi:type="dcterms:W3CDTF">2020-09-17T07:18:02Z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