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水污染防治行动计划（水十条）</w:t>
      </w:r>
    </w:p>
    <w:p>
      <w:pPr>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水环境保护事关人民群众切身利益，事关全面建成小康社会，事关实现中华民族伟大复兴中国梦。当前，我国一些地区水环境质量差、水生态受损重、环境隐患多等问题十分突出，影响和损害群众健康，不利于经济社会持续发展。为切实加大水污染防治力度，保障国家水安全，制定本行动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体要求：全面贯彻党的十八大和十八届二中、三中、四中全会精神，大力推进生态文明建设，以改善水环境质量为核心，按照“节水优先、空间均衡、系统治理、两手发力”原则，贯彻“安全、清洁、健康”方针，强化源头控制，水陆统筹、河海兼顾，对江河湖海实施分流域、分区域、分阶段科学治理，系统推进水污染防治、水生态保护和水资源管理。坚持政府市场协同，注重改革创新；坚持全面依法推进，实行最严格环保制度；坚持落实各方责任，严格考核问责；坚持全民参与，推动节水洁水人人有责，形成“政府统领、企业施治、市场驱动、公众参与”的水污染防治新机制，实现环境效益、经济效益与社会效益多赢，为建设“蓝天常在、青山常在、绿水常在”的美丽中国而奋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工作目标：到2020年，全国水环境质量得到阶段性改善，污染严重水体较大幅度减少，饮用水安全保障水平持续提升，地下水超采得到严格控制，地下水污染加剧趋势得到初步遏制，近岸海域环境质量稳中趋好，京津冀、长三角、珠三角等区域水生态环境状况有所好转。到2030年，力争全国水环境质量总体改善，水生态系统功能初步恢复。到本世纪中叶，生态环境质量全面改善，生态系统实现良性循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指标：到2020年，长江、黄河、珠江、松花江、淮河、海河、辽河等七大重点流域水质优良（达到或优于Ⅲ类）比例总体达到70%以上，地级及以上城市建成区黑臭水体均控制在10%以内，地级及以上城市集中式饮用水水源水质达到或优于Ⅲ类比例总体高于93%，全国地下水质量极差的比例控制在15%左右，近岸海域水质优良（一、二类）比例达到70%左右。京津冀区域丧失使用功能（劣于V类）的水体断面比例下降15个百分点左右，长三角、珠三角区域力争消除丧失使用功能的水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到2030年，全国七大重点流域水质优良比例总体达到75%以上，城市建成区黑臭水体总体得到消除，城市集中式饮用水水源水质达到或优于Ⅲ类比例总体为95%左右。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一、全面控制污染物排放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狠抓工业污染防治。取缔“十小”企业。全面排查装备水平低、环保设施差的小型工业企业。2016年底前，按照水污染防治法律法规要求，全部取缔不符合国家产业政策的小型造纸、制革、印染、染料、炼焦、炼硫、炼砷、炼油、电镀、农药等严重污染水环境的生产项目。（环境保护部牵头，工业和信息化部、国土资源部、能源局等参与，地方各级人民政府负责落实。以下均需地方各级人民政府落实，不再列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专项整治十大重点行业。制定造纸、焦化、氮肥、有色金属、印染、农副食品加工、原料药制造、制革、农药、电镀等行业专项治理方案，实施清洁化改造。新建、改建、扩建上述行业建设项目实行主要污染物排放等量或减量置换。2017年底前，造纸行业力争完成纸浆无元素氯漂白改造或采取其他低污染制浆技术，钢铁企业焦炉完成干熄焦技术改造，氮肥行业尿素生产完成工艺冷凝液水解解析技术改造，印染行业实施低排水染整工艺改造，制药（抗生素、维生素）行业实施绿色酶法生产技术改造，制革行业实施铬减量化和封闭循环利用技术改造。（环境保护部牵头，工业和信息化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集中治理工业集聚区水污染。强化经济技术开发区、高新技术产业开发区、出口加工区等工业集聚区污染治理。集聚区内工业废水必须经预处理达到集中处理要求，方可进入污水集中处理设施。新建、升级工业集聚区应同步规划、建设污水、垃圾集中处理等污染治理设施。2017年底前，工业集聚区应按规定建成污水集中处理设施，并安装自动在线监控装置，京津冀、长三角、珠三角等区域提前一年完成；逾期未完成的，一律暂停审批和核准其增加水污染物排放的建设项目，并依照有关规定撤销其园区资格。（环境保护部牵头，科技部、工业和信息化部、商务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强化城镇生活污染治理。加快城镇污水处理设施建设与改造。现有城镇污水处理设施，要因地制宜进行改造，2020年底前达到相应排放标准或再生利用要求。敏感区域（重点湖泊、重点水库、近岸海域汇水区域）城镇污水处理设施应于2017年底前全面达到一级A排放标准。建成区水体水质达不到地表水Ⅳ类标准的城市，新建城镇污水处理设施要执行一级A排放标准。按照国家新型城镇化规划要求，到2020年，全国所有县城和重点镇具备污水收集处理能力，县城、城市污水处理率分别达到85%、95%左右。京津冀、长三角、珠三角等区域提前一年完成。（住房城乡建设部牵头，发展改革委、环境保护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全面加强配套管网建设。强化城中村、老旧城区和城乡结合部污水截流、收集。现有合流制排水系统应加快实施雨污分流改造，难以改造的，应采取截流、调蓄和治理等措施。新建污水处理设施的配套管网应同步设计、同步建设、同步投运。除干旱地区外，城镇新区建设均实行雨污分流，有条件的地区要推进初期雨水收集、处理和资源化利用。到2017年，直辖市、省会城市、计划单列市建成区污水基本实现全收集、全处理，其他地级城市建成区于2020年底前基本实现。（住房城乡建设部牵头，发展改革委、环境保护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推进污泥处理处置。污水处理设施产生的污泥应进行稳定化、无害化和资源化处理处置，禁止处理处置不达标的污泥进入耕地。非法污泥堆放点一律予以取缔。现有污泥处理处置设施应于2017年底前基本完成达标改造，地级及以上城市污泥无害化处理处置率应于2020年底前达到90%以上。（住房城乡建设部牵头，发展改革委、工业和信息化部、环境保护部、农业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推进农业农村污染防治。防治畜禽养殖污染。科学划定畜禽养殖禁养区，2017年底前，依法关闭或搬迁禁养区内的畜禽养殖场（小区）和养殖专业户，京津冀、长三角、珠三角等区域提前一年完成。现有规模化畜禽养殖场（小区）要根据污染防治需要，配套建设粪便污水贮存、处理、利用设施。散养密集区要实行畜禽粪便污水分户收集、集中处理利用。自2016年起，新建、改建、扩建规模化畜禽养殖场（小区）要实施雨污分流、粪便污水资源化利用。（农业部牵头，环境保护部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控制农业面源污染。制定实施全国农业面源污染综合防治方案。推广低毒、低残留农药使用补助试点经验，开展农作物病虫害绿色防控和统防统治。实行测土配方施肥，推广精准施肥技术和机具。完善高标准农田建设、土地开发整理等标准规范，明确环保要求，新建高标准农田要达到相关环保要求。敏感区域和大中型灌区，要利用现有沟、塘、窖等，配置水生植物群落、格栅和透水坝，建设生态沟渠、污水净化塘、地表径流集蓄池等设施，净化农田排水及地表径流。到2020年，测土配方施肥技术推广覆盖率达到90%以上，化肥利用率提高到40%以上，农作物病虫害统防统治覆盖率达到40%以上；京津冀、长三角、珠三角等区域提前一年完成。（农业部牵头，发展改革委、工业和信息化部、国土资源部、环境保护部、水利部、质检总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调整种植业结构与布局。在缺水地区试行退地减水。地下水易受污染地区要优先种植需肥需药量低、环境效益突出的农作物。地表水过度开发和地下水超采问题较严重，且农业用水比重较大的甘肃、新疆（含新疆生产建设兵团）、河北、山东、河南等五省（区），要适当减少用水量较大的农作物种植面积，改种耐旱作物和经济林；2018年底前，对3300万亩灌溉面积实施综合治理，退减水量37亿立方米以上。（农业部、水利部牵头，发展改革委、国土资源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加快农村环境综合整治。以县级行政区域为单元，实行农村污水处理统一规划、统一建设、统一管理，有条件的地区积极推进城镇污水处理设施和服务向农村延伸。深化“以奖促治”政策，实施农村清洁工程，开展河道清淤疏浚，推进农村环境连片整治。到2020年，新增完成环境综合整治的建制村13万个。（环境保护部牵头，住房城乡建设部、水利部、农业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加强船舶港口污染控制。积极治理船舶污染。依法强制报废超过使用年限的船舶。分类分级修订船舶及其设施、设备的相关环保标准。2018年起投入使用的沿海船舶、2021年起投入使用的内河船舶执行新的标准；其他船舶于2020年底前完成改造，经改造仍不能达到要求的，限期予以淘汰。航行于我国水域的国际航线船舶，要实施压载水交换或安装压载水灭活处理系统。规范拆船行为，禁止冲滩拆解。（交通运输部牵头，工业和信息化部、环境保护部、农业部、质检总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增强港口码头污染防治能力。编制实施全国港口、码头、装卸站污染防治方案。加快垃圾接收、转运及处理处置设施建设，提高含油污水、化学品洗舱水等接收处置能力及污染事故应急能力。位于沿海和内河的港口、码头、装卸站及船舶修造厂，分别于2017年底前和2020年底前达到建设要求。港口、码头、装卸站的经营人应制定防治船舶及其有关活动污染水环境的应急计划。（交通运输部牵头，工业和信息化部、住房城乡建设部、农业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二、推动经济结构转型升级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调整产业结构。依法淘汰落后产能。自2015年起，各地要依据部分工业行业淘汰落后生产工艺装备和产品指导目录、产业结构调整指导目录及相关行业污染物排放标准，结合水质改善要求及产业发展情况，制定并实施分年度的落后产能淘汰方案，报工业和信息化部、环境保护部备案。未完成淘汰任务的地区，暂停审批和核准其相关行业新建项目。（工业和信息化部牵头，发展改革委、环境保护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严格环境准入。根据流域水质目标和主体功能区规划要求，明确区域环境准入条件，细化功能分区，实施差别化环境准入政策。建立水资源、水环境承载能力监测评价体系，实行承载能力监测预警，已超过承载能力的地区要实施水污染物削减方案，加快调整发展规划和产业结构。到2020年，组织完成市、县域水资源、水环境承载能力现状评价。（环境保护部牵头，住房城乡建设部、水利部、海洋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优化空间布局。合理确定发展布局、结构和规模。充分考虑水资源、水环境承载能力，以水定城、以水定地、以水定人、以水定产。重大项目原则上布局在优化开发区和重点开发区，并符合城乡规划和土地利用总体规划。鼓励发展节水高效现代农业、低耗水高新技术产业以及生态保护型旅游业，严格控制缺水地区、水污染严重地区和敏感区域高耗水、高污染行业发展，新建、改建、扩建重点行业建设项目实行主要污染物排放减量置换。七大重点流域干流沿岸，要严格控制石油加工、化学原料和化学制品制造、医药制造、化学纤维制造、有色金属冶炼、纺织印染等项目环境风险，合理布局生产装置及危险化学品仓储等设施。（发展改革委、工业和信息化部牵头，国土资源部、环境保护部、住房城乡建设部、水利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推动污染企业退出。城市建成区内现有钢铁、有色金属、造纸、印染、原料药制造、化工等污染较重的企业应有序搬迁改造或依法关闭。（工业和信息化部牵头，环境保护部等参与）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积极保护生态空间。严格城市规划蓝线管理，城市规划区范围内应保留一定比例的水域面积。新建项目一律不得违规占用水域。严格水域岸线用途管制，土地开发利用应按照有关法律法规和技术标准要求，留足河道、湖泊和滨海地带的管理和保护范围，非法挤占的应限期退出。（国土资源部、住房城乡建设部牵头，环境保护部、水利部、海洋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发展改革委、工业和信息化部牵头，水利部、能源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促进再生水利用。以缺水及水污染严重地区城市为重点，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自2018年起，单体建筑面积超过2万平方米的新建公共建筑，北京市2万平方米、天津市5万平方米、河北省10万平方米以上集中新建的保障性住房，应安装建筑中水设施。积极推动其他新建住房安装建筑中水设施。到2020年，缺水城市再生水利用率达到20%以上，京津冀区域达到30%以上。（住房城乡建设部牵头，发展改革委、工业和信息化部、环境保护部、交通运输部、水利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推动海水利用。在沿海地区电力、化工、石化等行业，推行直接利用海水作为循环冷却等工业用水。在有条件的城市，加快推进淡化海水作为生活用水补充水源。（发展改革委牵头，工业和信息化部、住房城乡建设部、水利部、海洋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三、着力节约保护水资源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控制用水总量。实施最严格水资源管理。健全取用水总量控制指标体系。加强相关规划和项目建设布局水资源论证工作，国民经济和社会发展规划以及城市总体规划的编制、重大建设项目的布局，应充分考虑当地水资源条件和防洪要求。对取用水总量已达到或超过控制指标的地区，暂停审批其建设项目新增取水许可。对纳入取水许可管理的单位和其他用水大户实行计划用水管理。新建、改建、扩建项目用水要达到行业先进水平，节水设施应与主体工程同时设计、同时施工、同时投运。建立重点监控用水单位名录。到2020年，全国用水总量控制在6700亿立方米以内。（水利部牵头，发展改革委、工业和信息化部、住房城乡建设部、农业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严控地下水超采。在地面沉降、地裂缝、岩溶塌陷等地质灾害易发区开发利用地下水，应进行地质灾害危险性评估。严格控制开采深层承压水，地热水、矿泉水开发应严格实行取水许可和采矿许可。依法规范机井建设管理，排查登记已建机井，未经批准的和公共供水管网覆盖范围内的自备水井，一律予以关闭。编制地面沉降区、海水入侵区等区域地下水压采方案。开展华北地下水超采区综合治理，超采区内禁止工农业生产及服务业新增取用地下水。京津冀区域实施土地整治、农业开发、扶贫等农业基础设施项目，不得以配套打井为条件。2017年底前，完成地下水禁采区、限采区和地面沉降控制区范围划定工作，京津冀、长三角、珠三角等区域提前一年完成。（水利部、国土资源部牵头，发展改革委、工业和信息化部、财政部、住房城乡建设部、农业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（九）提高用水效率。建立万元国内生产总值水耗指标等用水效率评估体系，把节水目标任务完成情况纳入地方政府政绩考核。将再生水、雨水和微咸水等非常规水源纳入水资源统一配置。</w:t>
      </w:r>
      <w:r>
        <w:rPr>
          <w:rFonts w:hint="eastAsia" w:ascii="方正仿宋简体" w:hAnsi="方正仿宋简体" w:eastAsia="方正仿宋简体" w:cs="方正仿宋简体"/>
          <w:sz w:val="32"/>
          <w:szCs w:val="32"/>
          <w:lang w:eastAsia="zh-CN"/>
        </w:rPr>
        <w:t>到</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020年，全国万元国内生产总值用水量、万元工业增加值用水量比2013年分别下降35%、30%以上。（水利部牵头，发展改革委、工业和信息化部、住房城乡建设部等参与）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抓好工业节水。制定国家鼓励和淘汰的用水技术、工艺、产品和设备目录，完善高耗水行业取用水定额标准。开展节水诊断、水平衡测试、用水效率评估，严格用水定额管理。到2020年，电力、钢铁、纺织、造纸、石油石化、化工、食品发酵等高耗水行业达到先进定额标准。（工业和信息化部、水利部牵头，发展改革委、住房城乡建设部、质检总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加强城镇节水。禁止生产、销售不符合节水标准的产品、设备。公共建筑必须采用节水器具，限期淘汰公共建筑中不符合节水标准的水嘴、便器水箱等生活用水器具。鼓励居民家庭选用节水器具。对使用超过50年和材质落后的供水管网进行更新改造，到2017年，全国公共供水管网漏损率控制在12%以内；到2020年，控制在10%以内。积极推行低影响开发建设模式，建设滞、渗、蓄、用、排相结合的雨水收集利用设施。新建城区硬化地面，可渗透面积要达到40%以上。到2020年，地级及以上缺水城市全部达到国家节水型城市标准要求，京津冀、长三角、珠三角等区域提前一年完成。（住房城乡建设部牵头，发展改革委、工业和信息化部、水利部、质检总局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展农业节水。推广渠道防渗、管道输水、喷灌、微灌等节水灌溉技术，完善灌溉用水计量设施。在东北、西北、黄淮海等区域，推进规模化高效节水灌溉，推广农作物节水抗旱技术。到2020年，大型灌区、重点中型灌区续建配套和节水改造任务基本完成，全国节水灌溉工程面积达到7亿亩左右，农田灌溉水有效利用系数达到0.55以上。（水利部、农业部牵头，发展改革委、财政部等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（十）科学保护水资源。完善水资源保护考核评价体系。加强水功能区监督管理，从严核定水域纳污能力。（水利部牵头，发展改革委、环境保护部等参与）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加强江河湖库水量调度管理。完善水量调度方案。采取闸坝联合调度、生态补水等措施，合理安排闸坝下泄水量和泄流时段，维持河湖基本生态用水需求，重点保障枯水期生态基流。加大水利工程建设力度，发挥好控制性水利工程在改善水质中的作用。（水利部牵头，环境保护部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科学确定生态流量。在黄河、淮河等流域进行试点，分期分批确定生态流量（水位），作为流域水量调度的重要参考。（水利部牵头，环境保护部参与）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黑体" w:hAnsi="黑体" w:eastAsia="黑体" w:cs="黑体"/>
          <w:sz w:val="32"/>
          <w:szCs w:val="32"/>
        </w:rPr>
        <w:t>四、强化科技支撑</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一）推广示范适用技术。加快技术成果推广应用，重点推广饮用水净化、节水、水污染治理及循环利用、城市雨水收集利用、再生水安全回用、水生态修复、畜禽养殖污染防治等适用技术。完善环保技术评价体系，加强国家环保科技成果共享平台建设，推动技术成果共享与转化。发挥企业的技术创新主体作用，推动水处理重点企业与科研院所、高等学校组建产学研技术创新战略联盟，示范推广控源减排和清洁生产先进技术。（科技部牵头，发展改革委、工业和信息化部、环境保护部、住房城乡建设部、水利部、农业部、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二）攻关研发前瞻技术。整合科技资源，通过相关国家科技计划（专项、基金）等，加快研发重点行业废水深度处理、生活污水低成本高标准处理、海水淡化和工业高盐废水脱盐、饮用水微量有毒污染物处理、地下水污染修复、危险化学品事故和水上溢油应急处置等技术。开展有机物和重金属等水环境基准、水污染对人体健康影响、新型污染物风险评价、水环境损害评估、高品质再生水补充饮用水水源等研究。加强水生态保护、农业面源污染防治、水环境监控预警、水处理工艺技术装备等领域的国际交流合作。（科技部牵头，发展改革委、工业和信息化部、国土资源部、环境保护部、住房城乡建设部、水利部、农业部、卫生计生委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三）大力发展环保产业。规范环保产业市场。对涉及环保市场准入、经营行为规范的法规、规章和规定进行全面梳理，废止妨碍形成全国统一环保市场和公平竞争的规定和做法。健全环保工程设计、建设、运营等领域招投标管理办法和技术标准。推进先进适用的节水、治污、修复技术和装备产业化发展。（发展改革委牵头，科技部、工业和信息化部、财政部、环境保护部、住房城乡建设部、水利部、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加快发展环保服务业。明确监管部门、排污企业和环保服务公司的责任和义务，完善风险分担、履约保障等机制。鼓励发展包括系统设计、设备成套、工程施工、调试运行、维护管理的环保服务总承包模式、政府和社会资本合作模式等。以污水、垃圾处理和工业园区为重点，推行环境污染第三方治理。（发展改革委、财政部牵头，科技部、工业和信息化部、环境保护部、住房城乡建设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黑体" w:hAnsi="黑体" w:eastAsia="黑体" w:cs="黑体"/>
          <w:sz w:val="32"/>
          <w:szCs w:val="32"/>
        </w:rPr>
        <w:t>五、充分发挥市场机制作用</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四）理顺价格税费。加快水价改革。县级及以上城市应于2015年底前全面实行居民阶梯水价制度，具备条件的建制镇也要积极推进。2020年底前，全面实行非居民用水超定额、超计划累进加价制度。深入推进农业水价综合改革。（发展改革委牵头，财政部、住房城乡建设部、水利部、农业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完善收费政策。修订城镇污水处理费、排污费、水资源费征收管理办法，合理提高征收标准，做到应收尽收。城镇污水处理收费标准不应低于污水处理和污泥处理处置成本。地下水水资源费征收标准应高于地表水，超采地区地下水水资源费征收标准应高于非超采地区。（发展改革委、财政部牵头，环境保护部、住房城乡建设部、水利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健全税收政策。依法落实环境保护、节能节水、资源综合利用等方面税收优惠政策。对国内企业为生产国家支持发展的大型环保设备，必需进口的关键零部件及原材料，免征关税。加快推进环境保护税立法、资源税税费改革等工作。研究将部分高耗能、高污染产品纳入消费税征收范围。（财政部、税务总局牵头，发展改革委、工业和信息化部、商务部、海关总署、质检总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五）促进多元融资。引导社会资本投入。积极推动设立融资担保基金，推进环保设备融资租赁业务发展。推广股权、项目收益权、特许经营权、排污权等质押融资担保。采取环境绩效合同服务、授予开发经营权益等方式，鼓励社会资本加大水环境保护投入。（人民银行、发展改革委、财政部牵头，环境保护部、住房城乡建设部、银监会、证监会、保监会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增加政府资金投入。中央财政加大对属于中央事权的水环境保护项目支持力度，合理承担部分属于中央和地方共同事权的水环境保护项目，向欠发达地区和重点地区倾斜；研究采取专项转移支付等方式，实施“以奖代补”。地方各级人民政府要重点支持污水处理、污泥处理处置、河道整治、饮用水水源保护、畜禽养殖污染防治、水生态修复、应急清污等项目和工作。对环境监管能力建设及运行费用分级予以必要保障。（财政部牵头，发展改革委、环境保护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六）建立激励机制。健全节水环保“领跑者”制度。鼓励节能减排先进企业、工业集聚区用水效率、排污强度等达到更高标准，支持开展清洁生产、节约用水和污染治理等示范。（发展改革委牵头，工业和信息化部、财政部、环境保护部、住房城乡建设部、水利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推行绿色信贷。积极发挥政策性银行等金融机构在水环境保护中的作用，重点支持循环经济、污水处理、水资源节约、水生态环境保护、清洁及可再生能源利用等领域。严格限制环境违法企业贷款。加强环境信用体系建设，构建守信激励与失信惩戒机制，环保、银行、证券、保险等方面要加强协作联动，于2017年底前分级建立企业环境信用评价体系。鼓励涉重金属、石油化工、危险化学品运输等高环境风险行业投保环境污染责任保险。（人民银行牵头，工业和信息化部、环境保护部、水利部、银监会、证监会、保监会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实施跨界水环境补偿。探索采取横向资金补助、对口援助、产业转移等方式，建立跨界水环境补偿机制，开展补偿试点。深化排污权有偿使用和交易试点。（财政部牵头，发展改革委、环境保护部、水利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黑体" w:hAnsi="黑体" w:eastAsia="黑体" w:cs="黑体"/>
          <w:sz w:val="32"/>
          <w:szCs w:val="32"/>
        </w:rPr>
        <w:t>六、严格环境执法监管</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七）完善法规标准。健全法律法规。加快水污染防治、海洋环境保护、排污许可、化学品环境管理等法律法规制修订步伐，研究制定环境质量目标管理、环境功能区划、节水及循环利用、饮用水水源保护、污染责任保险、水功能区监督管理、地下水管理、环境监测、生态流量保障、船舶和陆源污染防治等法律法规。各地可结合实际，研究起草地方性水污染防治法规。（法制办牵头，发展改革委、工业和信息化部、国土资源部、环境保护部、住房城乡建设部、交通运输部、水利部、农业部、卫生计生委、保监会、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完善标准体系。制修订地下水、地表水和海洋等环境质量标准，城镇污水处理、污泥处理处置、农田退水等污染物排放标准。健全重点行业水污染物特别排放限值、污染防治技术政策和清洁生产评价指标体系。各地可制定严于国家标准的地方水污染物排放标准。（环境保护部牵头，发展改革委、工业和信息化部、国土资源部、住房城乡建设部、水利部、农业部、质检总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八）加大执法力度。所有排污单位必须依法实现全面达标排放。逐一排查工业企业排污情况，达标企业应采取措施确保稳定达标；对超标和超总量的企业予以“黄牌”警示，一律限制生产或停产整治；对整治仍不能达到要求且情节严重的企业予以“红牌”处罚，一律停业、关闭。自2016年起，定期公布环保“黄牌”、“红牌”企业名单。定期抽查排污单位达标排放情况，结果向社会公布。（环境保护部负责）</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完善国家督查、省级巡查、地市检查的环境监督执法机制，强化环保、公安、监察等部门和单位协作，健全行政执法与刑事司法衔接配合机制，完善案件移送、受理、立案、通报等规定。加强对地方人民政府和有关部门环保工作的监督，研究建立国家环境监察专员制度。（环境保护部牵头，工业和信息化部、公安部、中央编办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严厉打击环境违法行为。重点打击私设暗管或利用渗井、渗坑、溶洞排放、倾倒含有毒有害污染物废水、含病原体污水，监测数据弄虚作假，不正常使用水污染物处理设施，或者未经批准拆除、闲置水污染物处理设施等环境违法行为。对造成生态损害的责任者严格落实赔偿制度。严肃查处建设项目环境影响评价领域越权审批、未批先建、边批边建、久试不验等违法违规行为。对构成犯罪的，要依法追究刑事责任。（环境保护部牵头，公安部、住房城乡建设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十九）提升监管水平。完善流域协作机制。健全跨部门、区域、流域、海域水环境保护议事协调机制，发挥环境保护区域督查派出机构和流域水资源保护机构作用，探索建立陆海统筹的生态系统保护修复机制。流域上下游各级政府、各部门之间要加强协调配合、定期会商，实施联合监测、联合执法、应急联动、信息共享。京津冀、长三角、珠三角等区域要于2015年底前建立水污染防治联动协作机制。建立严格监管所有污染物排放的水环境保护管理制度。（环境保护部牵头，交通运输部、水利部、农业部、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完善水环境监测网络。统一规划设置监测断面（点位）。提升饮用水水源水质全指标监测、水生生物监测、地下水环境监测、化学物质监测及环境风险防控技术支撑能力。2017年底前，京津冀、长三角、珠三角等区域、海域建成统一的水环境监测网。（环境保护部牵头，发展改革委、国土资源部、住房城乡建设部、交通运输部、水利部、农业部、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提高环境监管能力。加强环境监测、环境监察、环境应急等专业技术培训，严格落实执法、监测等人员持证上岗制度，加强基层环保执法力量，具备条件的乡镇（街道）及工业园区要配备必要的环境监管力量。各市、县应自2016年起实行环境监管网格化管理。（环境保护部负责）</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黑体" w:hAnsi="黑体" w:eastAsia="黑体" w:cs="黑体"/>
          <w:sz w:val="32"/>
          <w:szCs w:val="32"/>
        </w:rPr>
        <w:t>七、切实加强水环境管理</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强化环境质量目标管理。明确各类水体水质保护目标，逐一排查达标状况。未达到水质目标要求的地区要制定达标方案，将治污任务逐一落实到汇水范围内的排污单位，明确防治措施及达标时限，方案报上一级人民政府备案，自2016年起，定期向社会公布。对水质不达标的区域实施挂牌督办，必要时采取区域限批等措施。（环境保护部牵头，水利部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一）深化污染物排放总量控制。完善污染物统计监测体系，将工业、城镇生活、农业、移动源等各类污染源纳入调查范围。选择对水环境质量有突出影响的总氮、总磷、重金属等污染物，研究纳入流域、区域污染物排放总量控制约束性指标体系。（环境保护部牵头，发展改革委、工业和信息化部、住房城乡建设部、水利部、农业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二）严格环境风险控制。防范环境风险。定期评估沿江河湖库工业企业、工业集聚区环境和健康风险，落实防控措施。评估现有化学物质环境和健康风险，2017年底前公布优先控制化学品名录，对高风险化学品生产、使用进行严格限制，并逐步淘汰替代。（环境保护部牵头，工业和信息化部、卫生计生委、安全监管总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稳妥处置突发水环境污染事件。地方各级人民政府要制定和完善水污染事故处置应急预案，落实责任主体，明确预警预报与响应程序、应急处置及保障措施等内容，依法及时公布预警信息。（环境保护部牵头，住房城乡建设部、水利部、农业部、卫生计生委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（二十三）全面推行排污许可。依法核发排污许可证。2015年底前，完成国控重点污染源及排污权有偿使用和交易试点地区污染源排污许可证的核发工作，其他污染源于2017年底前完成。（环境保护部负责）</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加强许可证管理。以改善水质、防范环境风险为目标，将污染物排放种类、浓度、总量、排放去向等纳入许可证管理范围。禁止无证排污或不按许可证规定排污。强化海上排污监管，研究建立海上污染排放许可证制度。2017年底前，完成全国排污许可证管理信息平台建设。（环境保护部牵头，海洋局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黑体" w:hAnsi="黑体" w:eastAsia="黑体" w:cs="黑体"/>
          <w:sz w:val="32"/>
          <w:szCs w:val="32"/>
        </w:rPr>
        <w:t>八、全力保障水生态环境安全</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四）保障饮用水水源安全。从水源到水龙头全过程监管饮用水安全。地方各级人民政府及供水单位应定期监测、检测和评估本行政区域内饮用水水源、供水厂出水和用户水龙头水质等饮水安全状况，地级及以上城市自2016年起每季度向社会公开。自2018年起，所有县级及以上城市饮水安全状况信息都要向社会公开。（环境保护部牵头，发展改革委、财政部、住房城乡建设部、水利部、卫生计生委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强化饮用水水源环境保护。开展饮用水水源规范化建设，依法清理饮用水水源保护区内违法建筑和排污口。单一水源供水的地级及以上城市应于2020年底前基本完成备用水源或应急水源建设，有条件的地方可以适当提前。加强农村饮用水水源保护和水质检测。（环境保护部牵头，发展改革委、财政部、住房城乡建设部、水利部、卫生计生委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防治地下水污染。定期调查评估集中式地下水型饮用水水源补给区等区域环境状况。石化生产存贮销售企业和工业园区、矿山开采区、垃圾填埋场等区域应进行必要的防渗处理。加油站地下油罐应于2017年底前全部更新为双层罐或完成防渗池设置。报废矿井、钻井、取水井应实施封井回填。公布京津冀等区域内环境风险大、严重影响公众健康的地下水污染场地清单，开展修复试点。（环境保护部牵头，财政部、国土资源部、住房城乡建设部、水利部、商务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五）深化重点流域污染防治。编制实施七大重点流域水污染防治规划。研究建立流域水生态环境功能分区管理体系。对化学需氧量、氨氮、总磷、重金属及其他影响人体健康的污染物采取针对性措施，加大整治力度。汇入富营养化湖库的河流应实施总氮排放控制。到2020年，长江、珠江总体水质达到优良，松花江、黄河、淮河、辽河在轻度污染基础上进一步改善，海河污染程度得到缓解。三峡库区水质保持良好，南水北调、引滦入津等调水工程确保水质安全。太湖、巢湖、滇池富营养化水平有所好转。白洋淀、乌梁素海、呼伦湖、艾比湖等湖泊污染程度减轻。环境容量较小、生态环境脆弱，环境风险高的地区，应执行水污染物特别排放限值。各地可根据水环境质量改善需要，扩大特别排放限值实施范围。（环境保护部牵头，发展改革委、工业和信息化部、财政部、住房城乡建设部、水利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加强良好水体保护。对江河源头及现状水质达到或优于Ⅲ类的江河湖库开展生态环境安全评估，制定实施生态环境保护方案。东江、滦河、千岛湖、南四湖等流域于2017年底前完成。浙闽片河流、西南诸河、西北诸河及跨界水体水质保持稳定。（环境保护部牵头，外交部、发展改革委、财政部、水利部、林业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六）加强近岸海域环境保护。实施近岸海域污染防治方案。重点整治黄河口、长江口、闽江口、珠江口、辽东湾、渤海湾、胶州湾、杭州湾、北部湾等河口海湾污染。沿海地级及以上城市实施总氮排放总量控制。研究建立重点海域排污总量控制制度。规范入海排污口设置，2017年底前全面清理非法或设置不合理的入海排污口。到2020年，沿海省（区、市）入海河流基本消除劣于V类的水体。提高涉海项目准入门槛。（环境保护部、海洋局牵头，发展改革委、工业和信息化部、财政部、住房城乡建设部、交通运输部、农业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推进生态健康养殖。在重点河湖及近岸海域划定限制养殖区。实施水产养殖池塘、近海养殖网箱标准化改造，鼓励有条件的渔业企业开展海洋离岸养殖和集约化养殖。积极推广人工配合饲料，逐步减少冰鲜杂鱼饲料使用。加强养殖投入品管理，依法规范、限制使用抗生素等化学药品，开展专项整治。到2015年，海水养殖面积控制在220万公顷左右。（农业部负责）</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严格控制环境激素类化学品污染。2017年底前完成环境激素类化学品生产使用情况调查，监控评估水源地、农产品种植区及水产品集中养殖区风险，实施环境激素类化学品淘汰、限制、替代等措施。（环境保护部牵头，工业和信息化部、农业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七）整治城市黑臭水体。采取控源截污、垃圾清理、清淤疏浚、生态修复等措施，加大黑臭水体治理力度，每半年向社会公布治理情况。地级及以上城市建成区应于2015年底前完成水体排查，公布黑臭水体名称、责任人及达标期限；于2017年底前实现河面无大面积漂浮物，河岸无垃圾，无违法排污口；于2020年底前完成黑臭水体治理目标。直辖市、省会城市、计划单列市建成区要于2017年底前基本消除黑臭水体。（住房城乡建设部牵头，环境保护部、水利部、农业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八）保护水和湿地生态系统。加强河湖水生态保护，科学划定生态保护红线。禁止侵占自然湿地等水源涵养空间，已侵占的要限期予以恢复。强化水源涵养林建设与保护，开展湿地保护与修复，加大退耕还林、还草、还湿力度。加强滨河（湖）带生态建设，在河道两侧建设植被缓冲带和隔离带。加大水生野生动植物类自然保护区和水产种质资源保护区保护力度，开展珍稀濒危水生生物和重要水产种质资源的就地和迁地保护，提高水生生物多样性。2017年底前，制定实施七大重点流域水生生物多样性保护方案。（环境保护部、林业局牵头，财政部、国土资源部、住房城乡建设部、水利部、农业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保护海洋生态。加大红树林、珊瑚礁、海草床等滨海湿地、河口和海湾典型生态系统，以及产卵场、索饵场、越冬场、洄游通道等重要渔业水域的保护力度，实施增殖放流，建设人工鱼礁。开展海洋生态补偿及赔偿等研究，实施海洋生态修复。认真执行围填海管制计划，严格围填海管理和监督，重点海湾、海洋自然保护区的核心区及缓冲区、海洋特别保护区的重点保护区及预留区、重点河口区域、重要滨海湿地区域、重要砂质岸线及沙源保护海域、特殊保护海岛及重要渔业海域禁止实施围填海，生态脆弱敏感区、自净能力差的海域严格限制围填海。严肃查处违法围填海行为，追究相关人员责任。将自然海岸线保护纳入沿海地方政府政绩考核。到2020年，全国自然岸线保有率不低于35%（不包括海岛岸线）。（环境保护部、海洋局牵头，发展改革委、财政部、农业部、林业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黑体" w:hAnsi="黑体" w:eastAsia="黑体" w:cs="黑体"/>
          <w:sz w:val="32"/>
          <w:szCs w:val="32"/>
        </w:rPr>
        <w:t>九、明确和落实各方责任</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二十九）强化地方政府水环境保护责任。各级地方人民政府是实施本行动计划的主体，要于2015年底前分别制定并公布水污染防治工作方案，逐年确定分流域、分区域、分行业的重点任务和年度目标。要不断完善政策措施，加大资金投入，统筹城乡水污染治理，强化监管，确保各项任务全面完成。各省（区、市）工作方案报国务院备案。（环境保护部牵头，发展改革委、财政部、住房城乡建设部、水利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三十）加强部门协调联动。建立全国水污染防治工作协作机制，定期研究解决重大问题。各有关部门要认真按照职责分工，切实做好水污染防治相关工作。环境保护部要加强统一指导、协调和监督，工作进展及时向国务院报告。（环境保护部牵头，发展改革委、科技部、工业和信息化部、财政部、住房城乡建设部、水利部、农业部、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三十一）落实排污单位主体责任。各类排污单位要严格执行环保法律法规和制度，加强污染治理设施建设和运行管理，开展自行监测，落实治污减排、环境风险防范等责任。中央企业和国有企业要带头落实，工业集聚区内的企业要探索建立环保自律机制。（环境保护部牵头，国资委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三十二）严格目标任务考核。国务院与各省（区、市）人民政府签订水污染防治目标责任书，分解落实目标任务，切实落实“一岗双责”。每年分流域、分区域、分海域对行动计划实施情况进行考核，考核结果向社会公布，并作为对领导班子和领导干部综合考核评价的重要依据。（环境保护部牵头，中央组织部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将考核结果作为水污染防治相关资金分配的参考依据。（财政部、发展改革委牵头，环境保护部参与）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对未通过年度考核的，要约谈省级人民政府及其相关部门有关负责人，提出整改意见，予以督促；对有关地区和企业实施建设项目环评限批。对因工作不力、履职缺位等导致未能有效应对水环境污染事件的，以及干预、伪造数据和没有完成年度目标任务的，要依法依纪追究有关单位和人员责任。对不顾生态环境盲目决策，导致水环境质量恶化，造成严重后果的领导干部，要记录在案，视情节轻重，给予组织处理或党纪政纪处分，已经离任的也要终身追究责任。（环境保护部牵头，监察部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bookmarkStart w:id="0" w:name="_GoBack"/>
      <w:r>
        <w:rPr>
          <w:rFonts w:hint="eastAsia" w:ascii="黑体" w:hAnsi="黑体" w:eastAsia="黑体" w:cs="黑体"/>
          <w:sz w:val="32"/>
          <w:szCs w:val="32"/>
        </w:rPr>
        <w:t>十、强化公众参与和社会监督</w:t>
      </w:r>
      <w:bookmarkEnd w:id="0"/>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三十三）依法公开环境信息。综合考虑水环境质量及达标情况等因素，国家每年公布最差、最好的10个城市名单和各省（区、市）水环境状况。对水环境状况差的城市，经整改后仍达不到要求的，取消其环境保护模范城市、生态文明建设示范区、节水型城市、园林城市、卫生城市等荣誉称号，并向社会公告。（环境保护部牵头，发展改革委、住房城乡建设部、水利部、卫生计生委、海洋局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各省（区、市）人民政府要定期公布本行政区域内各地级市（州、盟）水环境质量状况。国家确定的重点排污单位应依法向社会公开其产生的主要污染物名称、排放方式、排放浓度和总量、超标排放情况，以及污染防治设施的建设和运行情况，主动接受监督。研究发布工业集聚区环境友好指数、重点行业污染物排放强度、城市环境友好指数等信息。（环境保护部牵头，发展改革委、工业和信息化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三十四）加强社会监督。为公众、社会组织提供水污染防治法规培训和咨询，邀请其全程参与重要环保执法行动和重大水污染事件调查。公开曝光环境违法典型案件。健全举报制度，充分发挥“12369”环保举报热线和网络平台作用。限期办理群众举报投诉的环境问题，一经查实，可给予举报人奖励。通过公开听证、网络征集等形式，充分听取公众对重大决策和建设项目的意见。积极推行环境公益诉讼。（环境保护部负责）</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三十五）构建全民行动格局。树立“节水洁水，人人有责”的行为准则。加强宣传教育，把水资源、水环境保护和水情知识纳入国民教育体系，提高公众对经济社会发展和环境保护客观规律的认识。依托全国中小学节水教育、水土保持教育、环境教育等社会实践基地，开展环保社会实践活动。支持民间环保机构、志愿者开展工作。倡导绿色消费新风尚，开展环保社区、学校、家庭等群众性创建活动，推动节约用水，鼓励购买使用节水产品和环境标志产品。（环境保护部牵头，教育部、住房城乡建设部、水利部等参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我国正处于新型工业化、信息化、城镇化和农业现代化快速发展阶段，水污染防治任务繁重艰巨。各地区、各有关部门要切实处理好经济社会发展和生态文明建设的关系，按照“地方履行属地责任、部门强化行业管理”的要求，明确执法主体和责任主体，做到各司其职，恪尽职守，突出重点，综合整治，务求实效，以抓铁有痕、踏石留印的精神，依法依规狠抓贯彻落实，确保全国水环境治理与保护目标如期实现，为实现“两个一百年”奋斗目标和中华民族伟大复兴中国梦作出贡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C38C7"/>
    <w:rsid w:val="3B621304"/>
    <w:rsid w:val="5EEC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2019-06-10T21:57:00Z</dcterms:created>
  <dc:creator>Administrator</dc:creator>
  <cp:lastModifiedBy>Administrator</cp:lastModifiedBy>
  <dcterms:modified xsi:type="dcterms:W3CDTF">2019-06-10T22:06:27Z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