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baseline"/>
        <w:rPr>
          <w:rStyle w:val="7"/>
          <w:rFonts w:hint="eastAsia" w:ascii="方正小标宋简体" w:hAnsi="Times New Roman" w:eastAsia="方正小标宋简体" w:cs="Times New Roman"/>
          <w:b w:val="0"/>
          <w:i w:val="0"/>
          <w:caps w:val="0"/>
          <w:spacing w:val="0"/>
          <w:w w:val="100"/>
          <w:kern w:val="0"/>
          <w:sz w:val="44"/>
          <w:szCs w:val="44"/>
          <w:lang w:val="en-US" w:eastAsia="zh-CN" w:bidi="ar-SA"/>
        </w:rPr>
      </w:pPr>
      <w:r>
        <w:rPr>
          <w:rStyle w:val="7"/>
          <w:rFonts w:hint="eastAsia" w:ascii="方正小标宋简体" w:hAnsi="Times New Roman" w:eastAsia="方正小标宋简体" w:cs="Times New Roman"/>
          <w:b w:val="0"/>
          <w:i w:val="0"/>
          <w:caps w:val="0"/>
          <w:spacing w:val="0"/>
          <w:w w:val="100"/>
          <w:kern w:val="0"/>
          <w:sz w:val="44"/>
          <w:szCs w:val="44"/>
          <w:lang w:val="en-US" w:eastAsia="zh-CN" w:bidi="ar-SA"/>
        </w:rPr>
        <w:t>关于报送202</w:t>
      </w:r>
      <w:r>
        <w:rPr>
          <w:rStyle w:val="7"/>
          <w:rFonts w:hint="eastAsia" w:ascii="方正小标宋简体" w:eastAsia="方正小标宋简体" w:cs="Times New Roman"/>
          <w:b w:val="0"/>
          <w:i w:val="0"/>
          <w:caps w:val="0"/>
          <w:spacing w:val="0"/>
          <w:w w:val="100"/>
          <w:kern w:val="0"/>
          <w:sz w:val="44"/>
          <w:szCs w:val="44"/>
          <w:lang w:val="en-US" w:eastAsia="zh-CN" w:bidi="ar-SA"/>
        </w:rPr>
        <w:t>5</w:t>
      </w:r>
      <w:r>
        <w:rPr>
          <w:rStyle w:val="7"/>
          <w:rFonts w:hint="eastAsia" w:ascii="方正小标宋简体" w:hAnsi="Times New Roman" w:eastAsia="方正小标宋简体" w:cs="Times New Roman"/>
          <w:b w:val="0"/>
          <w:i w:val="0"/>
          <w:caps w:val="0"/>
          <w:spacing w:val="0"/>
          <w:w w:val="100"/>
          <w:kern w:val="0"/>
          <w:sz w:val="44"/>
          <w:szCs w:val="44"/>
          <w:lang w:val="en-US" w:eastAsia="zh-CN" w:bidi="ar-SA"/>
        </w:rPr>
        <w:t>年度水利工程系列副高级、中级职称评审材料的通知</w:t>
      </w:r>
    </w:p>
    <w:p>
      <w:pPr>
        <w:keepNext w:val="0"/>
        <w:keepLines w:val="0"/>
        <w:pageBreakBefore w:val="0"/>
        <w:kinsoku/>
        <w:wordWrap/>
        <w:overflowPunct/>
        <w:topLinePunct w:val="0"/>
        <w:autoSpaceDE/>
        <w:autoSpaceDN/>
        <w:bidi w:val="0"/>
        <w:adjustRightInd/>
        <w:spacing w:line="600" w:lineRule="exact"/>
        <w:jc w:val="center"/>
        <w:rPr>
          <w:rFonts w:hint="eastAsia" w:ascii="宋体" w:hAnsi="宋体" w:eastAsia="宋体" w:cs="宋体"/>
          <w:sz w:val="44"/>
          <w:szCs w:val="44"/>
          <w:lang w:val="en-US" w:eastAsia="zh-CN"/>
        </w:rPr>
      </w:pPr>
    </w:p>
    <w:p>
      <w:pPr>
        <w:keepNext w:val="0"/>
        <w:keepLines w:val="0"/>
        <w:pageBreakBefore w:val="0"/>
        <w:kinsoku/>
        <w:wordWrap/>
        <w:overflowPunct/>
        <w:topLinePunct w:val="0"/>
        <w:autoSpaceDE/>
        <w:autoSpaceDN/>
        <w:bidi w:val="0"/>
        <w:adjustRightInd/>
        <w:spacing w:line="60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highlight w:val="none"/>
        </w:rPr>
        <w:t>各县（市、区）</w:t>
      </w:r>
      <w:r>
        <w:rPr>
          <w:rFonts w:hint="default" w:ascii="Times New Roman" w:hAnsi="Times New Roman" w:eastAsia="方正仿宋简体" w:cs="Times New Roman"/>
          <w:b/>
          <w:bCs/>
          <w:color w:val="auto"/>
          <w:sz w:val="32"/>
          <w:szCs w:val="32"/>
          <w:highlight w:val="none"/>
        </w:rPr>
        <w:t>水务局、</w:t>
      </w:r>
      <w:r>
        <w:rPr>
          <w:rFonts w:hint="default" w:ascii="Times New Roman" w:hAnsi="Times New Roman" w:eastAsia="方正仿宋简体" w:cs="Times New Roman"/>
          <w:b/>
          <w:bCs/>
          <w:sz w:val="32"/>
          <w:szCs w:val="32"/>
          <w:highlight w:val="none"/>
        </w:rPr>
        <w:t>人力资源社会保障局</w:t>
      </w:r>
      <w:r>
        <w:rPr>
          <w:rFonts w:hint="default" w:ascii="Times New Roman" w:hAnsi="Times New Roman" w:eastAsia="方正仿宋简体" w:cs="Times New Roman"/>
          <w:b/>
          <w:bCs/>
          <w:sz w:val="32"/>
          <w:szCs w:val="32"/>
        </w:rPr>
        <w:t>，济宁高新区</w:t>
      </w:r>
      <w:r>
        <w:rPr>
          <w:rFonts w:hint="default" w:ascii="Times New Roman" w:hAnsi="Times New Roman" w:eastAsia="方正仿宋简体" w:cs="Times New Roman"/>
          <w:b/>
          <w:bCs/>
          <w:color w:val="auto"/>
          <w:sz w:val="32"/>
          <w:szCs w:val="32"/>
          <w:highlight w:val="none"/>
        </w:rPr>
        <w:t>城乡统筹发展局、人力资源部，太白湖新区</w:t>
      </w:r>
      <w:r>
        <w:rPr>
          <w:rFonts w:hint="eastAsia" w:ascii="Times New Roman" w:hAnsi="Times New Roman" w:eastAsia="方正仿宋简体" w:cs="Times New Roman"/>
          <w:b/>
          <w:bCs/>
          <w:color w:val="auto"/>
          <w:sz w:val="32"/>
          <w:szCs w:val="32"/>
          <w:highlight w:val="none"/>
          <w:lang w:eastAsia="zh-CN"/>
        </w:rPr>
        <w:t>城乡水务服务部</w:t>
      </w:r>
      <w:r>
        <w:rPr>
          <w:rFonts w:hint="default" w:ascii="Times New Roman" w:hAnsi="Times New Roman" w:eastAsia="方正仿宋简体" w:cs="Times New Roman"/>
          <w:b/>
          <w:bCs/>
          <w:color w:val="auto"/>
          <w:sz w:val="32"/>
          <w:szCs w:val="32"/>
          <w:highlight w:val="none"/>
        </w:rPr>
        <w:t>、人力资源和社会保障局，济宁经济技术开发区农业服务中心、人</w:t>
      </w:r>
      <w:r>
        <w:rPr>
          <w:rFonts w:hint="default" w:ascii="Times New Roman" w:hAnsi="Times New Roman" w:eastAsia="方正仿宋简体" w:cs="Times New Roman"/>
          <w:b/>
          <w:bCs/>
          <w:sz w:val="32"/>
          <w:szCs w:val="32"/>
        </w:rPr>
        <w:t>力资源部，各有关单位：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根据市人力资源社会保障局《关于做好202</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5</w:t>
      </w:r>
      <w:r>
        <w:rPr>
          <w:rStyle w:val="6"/>
          <w:rFonts w:hint="eastAsia" w:ascii="方正仿宋简体" w:hAnsi="方正仿宋简体" w:eastAsia="方正仿宋简体" w:cs="方正仿宋简体"/>
          <w:b/>
          <w:i w:val="0"/>
          <w:caps w:val="0"/>
          <w:color w:val="000000"/>
          <w:spacing w:val="0"/>
          <w:sz w:val="32"/>
          <w:szCs w:val="32"/>
          <w:shd w:val="clear" w:color="auto" w:fill="FFFFFF"/>
        </w:rPr>
        <w:t>年度职称评审工作的通知》要求，为做好202</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5</w:t>
      </w:r>
      <w:r>
        <w:rPr>
          <w:rStyle w:val="6"/>
          <w:rFonts w:hint="eastAsia" w:ascii="方正仿宋简体" w:hAnsi="方正仿宋简体" w:eastAsia="方正仿宋简体" w:cs="方正仿宋简体"/>
          <w:b/>
          <w:i w:val="0"/>
          <w:caps w:val="0"/>
          <w:color w:val="000000"/>
          <w:spacing w:val="0"/>
          <w:sz w:val="32"/>
          <w:szCs w:val="32"/>
          <w:shd w:val="clear" w:color="auto" w:fill="FFFFFF"/>
        </w:rPr>
        <w:t>年度济宁市水利工程</w:t>
      </w:r>
      <w:r>
        <w:rPr>
          <w:rStyle w:val="6"/>
          <w:rFonts w:hint="eastAsia" w:ascii="方正仿宋简体" w:hAnsi="方正仿宋简体" w:eastAsia="方正仿宋简体" w:cs="方正仿宋简体"/>
          <w:b/>
          <w:i w:val="0"/>
          <w:caps w:val="0"/>
          <w:color w:val="000000"/>
          <w:spacing w:val="0"/>
          <w:sz w:val="32"/>
          <w:szCs w:val="32"/>
          <w:highlight w:val="none"/>
          <w:shd w:val="clear" w:color="auto" w:fill="FFFFFF"/>
          <w:lang w:eastAsia="zh-CN"/>
        </w:rPr>
        <w:t>副</w:t>
      </w:r>
      <w:r>
        <w:rPr>
          <w:rStyle w:val="6"/>
          <w:rFonts w:hint="eastAsia" w:ascii="方正仿宋简体" w:hAnsi="方正仿宋简体" w:eastAsia="方正仿宋简体" w:cs="方正仿宋简体"/>
          <w:b/>
          <w:i w:val="0"/>
          <w:caps w:val="0"/>
          <w:color w:val="000000"/>
          <w:spacing w:val="0"/>
          <w:sz w:val="32"/>
          <w:szCs w:val="32"/>
          <w:shd w:val="clear" w:color="auto" w:fill="FFFFFF"/>
        </w:rPr>
        <w:t>高级、中级专业技术职务资格评审工作</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现将有关事项通知如下</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Fonts w:hint="default" w:ascii="Calibri" w:hAnsi="Calibri" w:cs="Calibri"/>
          <w:i w:val="0"/>
          <w:caps w:val="0"/>
          <w:color w:val="000000"/>
          <w:spacing w:val="0"/>
          <w:sz w:val="32"/>
          <w:szCs w:val="32"/>
        </w:rPr>
      </w:pPr>
      <w:r>
        <w:rPr>
          <w:rFonts w:ascii="方正黑体_GBK" w:hAnsi="方正黑体_GBK" w:eastAsia="方正黑体_GBK" w:cs="方正黑体_GBK"/>
          <w:i w:val="0"/>
          <w:caps w:val="0"/>
          <w:color w:val="000000"/>
          <w:spacing w:val="0"/>
          <w:sz w:val="32"/>
          <w:szCs w:val="32"/>
          <w:shd w:val="clear" w:color="auto" w:fill="FFFFFF"/>
        </w:rPr>
        <w:t>一、申报评审范围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1.凡在我市各类企业</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事业单位</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（参照公务员法管理的事业单位除外）</w:t>
      </w:r>
      <w:r>
        <w:rPr>
          <w:rStyle w:val="6"/>
          <w:rFonts w:hint="eastAsia" w:ascii="方正仿宋简体" w:hAnsi="方正仿宋简体" w:eastAsia="方正仿宋简体" w:cs="方正仿宋简体"/>
          <w:b/>
          <w:i w:val="0"/>
          <w:caps w:val="0"/>
          <w:color w:val="000000"/>
          <w:spacing w:val="0"/>
          <w:sz w:val="32"/>
          <w:szCs w:val="32"/>
          <w:shd w:val="clear" w:color="auto" w:fill="FFFFFF"/>
        </w:rPr>
        <w:t>、社会</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团体、个体经济组织等用人单位</w:t>
      </w:r>
      <w:r>
        <w:rPr>
          <w:rStyle w:val="6"/>
          <w:rFonts w:hint="eastAsia" w:ascii="方正仿宋简体" w:hAnsi="方正仿宋简体" w:eastAsia="方正仿宋简体" w:cs="方正仿宋简体"/>
          <w:b/>
          <w:i w:val="0"/>
          <w:caps w:val="0"/>
          <w:color w:val="000000"/>
          <w:spacing w:val="0"/>
          <w:sz w:val="32"/>
          <w:szCs w:val="32"/>
          <w:shd w:val="clear" w:color="auto" w:fill="FFFFFF"/>
        </w:rPr>
        <w:t>从事水利工程相关专业技术工作，与用人单位确定了人员劳动（聘用）关系的专业技术人员，以及从事水利工程相关专业技术工作的自由职业者，均可按规定</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的标准条件申报</w:t>
      </w:r>
      <w:r>
        <w:rPr>
          <w:rStyle w:val="6"/>
          <w:rFonts w:hint="eastAsia" w:ascii="方正仿宋简体" w:hAnsi="方正仿宋简体" w:eastAsia="方正仿宋简体" w:cs="方正仿宋简体"/>
          <w:b/>
          <w:i w:val="0"/>
          <w:caps w:val="0"/>
          <w:color w:val="000000"/>
          <w:spacing w:val="0"/>
          <w:sz w:val="32"/>
          <w:szCs w:val="32"/>
          <w:shd w:val="clear" w:color="auto" w:fill="FFFFFF"/>
        </w:rPr>
        <w:t>职称评审。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2.在我市就业的港澳台从事水利工程工作的专业技术人才，以及持有外国人永久居留证或海外高层次人才居住证的外籍人员，参加职称申报评审须符合水利工程系列的标准条件，可不受原职称资格限制。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3</w:t>
      </w:r>
      <w:r>
        <w:rPr>
          <w:rStyle w:val="6"/>
          <w:rFonts w:hint="eastAsia" w:ascii="方正仿宋简体" w:hAnsi="方正仿宋简体" w:eastAsia="方正仿宋简体" w:cs="方正仿宋简体"/>
          <w:b/>
          <w:i w:val="0"/>
          <w:caps w:val="0"/>
          <w:color w:val="000000"/>
          <w:spacing w:val="0"/>
          <w:sz w:val="32"/>
          <w:szCs w:val="32"/>
          <w:shd w:val="clear" w:color="auto" w:fill="FFFFFF"/>
        </w:rPr>
        <w:t>.公务员、参照公务员法管理的人员、离退休人员不得参加职称评审。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4.</w:t>
      </w:r>
      <w:r>
        <w:rPr>
          <w:rStyle w:val="6"/>
          <w:rFonts w:hint="eastAsia" w:ascii="方正仿宋简体" w:hAnsi="方正仿宋简体" w:eastAsia="方正仿宋简体" w:cs="方正仿宋简体"/>
          <w:b/>
          <w:i w:val="0"/>
          <w:caps w:val="0"/>
          <w:color w:val="000000"/>
          <w:spacing w:val="0"/>
          <w:sz w:val="32"/>
          <w:szCs w:val="32"/>
          <w:shd w:val="clear" w:color="auto" w:fill="FFFFFF"/>
        </w:rPr>
        <w:t>列入“全市专业技术人员职称申报诚信</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数据</w:t>
      </w:r>
      <w:r>
        <w:rPr>
          <w:rStyle w:val="6"/>
          <w:rFonts w:hint="eastAsia" w:ascii="方正仿宋简体" w:hAnsi="方正仿宋简体" w:eastAsia="方正仿宋简体" w:cs="方正仿宋简体"/>
          <w:b/>
          <w:i w:val="0"/>
          <w:caps w:val="0"/>
          <w:color w:val="000000"/>
          <w:spacing w:val="0"/>
          <w:sz w:val="32"/>
          <w:szCs w:val="32"/>
          <w:shd w:val="clear" w:color="auto" w:fill="FFFFFF"/>
        </w:rPr>
        <w:t>库”人员在影响期内不得参加职称评审。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Fonts w:hint="default" w:ascii="Calibri" w:hAnsi="Calibri" w:cs="Calibri"/>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color="auto" w:fill="FFFFFF"/>
        </w:rPr>
        <w:t>二、申报</w:t>
      </w:r>
      <w:r>
        <w:rPr>
          <w:rFonts w:hint="eastAsia" w:ascii="方正黑体_GBK" w:hAnsi="方正黑体_GBK" w:eastAsia="方正黑体_GBK" w:cs="方正黑体_GBK"/>
          <w:i w:val="0"/>
          <w:caps w:val="0"/>
          <w:color w:val="000000"/>
          <w:spacing w:val="0"/>
          <w:sz w:val="32"/>
          <w:szCs w:val="32"/>
          <w:shd w:val="clear" w:color="auto" w:fill="FFFFFF"/>
          <w:lang w:eastAsia="zh-CN"/>
        </w:rPr>
        <w:t>评审</w:t>
      </w:r>
      <w:r>
        <w:rPr>
          <w:rFonts w:hint="eastAsia" w:ascii="方正黑体_GBK" w:hAnsi="方正黑体_GBK" w:eastAsia="方正黑体_GBK" w:cs="方正黑体_GBK"/>
          <w:i w:val="0"/>
          <w:caps w:val="0"/>
          <w:color w:val="000000"/>
          <w:spacing w:val="0"/>
          <w:sz w:val="32"/>
          <w:szCs w:val="32"/>
          <w:shd w:val="clear" w:color="auto" w:fill="FFFFFF"/>
        </w:rPr>
        <w:t>条件</w:t>
      </w:r>
      <w:r>
        <w:rPr>
          <w:rFonts w:hint="eastAsia" w:ascii="方正黑体_GBK" w:hAnsi="方正黑体_GBK" w:eastAsia="方正黑体_GBK" w:cs="方正黑体_GBK"/>
          <w:i w:val="0"/>
          <w:caps w:val="0"/>
          <w:color w:val="000000"/>
          <w:spacing w:val="0"/>
          <w:sz w:val="32"/>
          <w:szCs w:val="32"/>
          <w:shd w:val="clear" w:color="auto" w:fill="FFFFFF"/>
          <w:lang w:eastAsia="zh-CN"/>
        </w:rPr>
        <w:t>和相</w:t>
      </w:r>
      <w:r>
        <w:rPr>
          <w:rFonts w:hint="eastAsia" w:ascii="方正黑体_GBK" w:hAnsi="方正黑体_GBK" w:eastAsia="方正黑体_GBK" w:cs="方正黑体_GBK"/>
          <w:i w:val="0"/>
          <w:caps w:val="0"/>
          <w:color w:val="000000"/>
          <w:spacing w:val="0"/>
          <w:sz w:val="32"/>
          <w:szCs w:val="32"/>
          <w:shd w:val="clear" w:color="auto" w:fill="FFFFFF"/>
        </w:rPr>
        <w:t>关政策要求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1.202</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5</w:t>
      </w:r>
      <w:r>
        <w:rPr>
          <w:rStyle w:val="6"/>
          <w:rFonts w:hint="eastAsia" w:ascii="方正仿宋简体" w:hAnsi="方正仿宋简体" w:eastAsia="方正仿宋简体" w:cs="方正仿宋简体"/>
          <w:b/>
          <w:i w:val="0"/>
          <w:caps w:val="0"/>
          <w:color w:val="000000"/>
          <w:spacing w:val="0"/>
          <w:sz w:val="32"/>
          <w:szCs w:val="32"/>
          <w:shd w:val="clear" w:color="auto" w:fill="FFFFFF"/>
        </w:rPr>
        <w:t>年度水利工程</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副</w:t>
      </w:r>
      <w:r>
        <w:rPr>
          <w:rStyle w:val="6"/>
          <w:rFonts w:hint="eastAsia" w:ascii="方正仿宋简体" w:hAnsi="方正仿宋简体" w:eastAsia="方正仿宋简体" w:cs="方正仿宋简体"/>
          <w:b/>
          <w:i w:val="0"/>
          <w:caps w:val="0"/>
          <w:color w:val="000000"/>
          <w:spacing w:val="0"/>
          <w:sz w:val="32"/>
          <w:szCs w:val="32"/>
          <w:shd w:val="clear" w:color="auto" w:fill="FFFFFF"/>
        </w:rPr>
        <w:t>高级、中级工程师的申报评审工作，严格按照国家和省有关规定执行，申报评审条件按照《</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山东省水利厅</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 xml:space="preserve"> 山东省人力资源社会保障厅关于印发</w:t>
      </w:r>
      <w:r>
        <w:rPr>
          <w:rStyle w:val="6"/>
          <w:rFonts w:hint="eastAsia" w:ascii="方正仿宋简体" w:hAnsi="方正仿宋简体" w:eastAsia="方正仿宋简体" w:cs="方正仿宋简体"/>
          <w:b/>
          <w:i w:val="0"/>
          <w:caps w:val="0"/>
          <w:color w:val="000000"/>
          <w:spacing w:val="0"/>
          <w:sz w:val="32"/>
          <w:szCs w:val="32"/>
          <w:shd w:val="clear" w:color="auto" w:fill="FFFFFF"/>
        </w:rPr>
        <w:t>&lt;山东省水利工程技术人才职称评价标准条件&gt;的通知》（鲁水规字〔202</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3</w:t>
      </w:r>
      <w:r>
        <w:rPr>
          <w:rStyle w:val="6"/>
          <w:rFonts w:hint="eastAsia" w:ascii="方正仿宋简体" w:hAnsi="方正仿宋简体" w:eastAsia="方正仿宋简体" w:cs="方正仿宋简体"/>
          <w:b/>
          <w:i w:val="0"/>
          <w:caps w:val="0"/>
          <w:color w:val="000000"/>
          <w:spacing w:val="0"/>
          <w:sz w:val="32"/>
          <w:szCs w:val="32"/>
          <w:shd w:val="clear" w:color="auto" w:fill="FFFFFF"/>
        </w:rPr>
        <w:t>〕</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3</w:t>
      </w:r>
      <w:r>
        <w:rPr>
          <w:rStyle w:val="6"/>
          <w:rFonts w:hint="eastAsia" w:ascii="方正仿宋简体" w:hAnsi="方正仿宋简体" w:eastAsia="方正仿宋简体" w:cs="方正仿宋简体"/>
          <w:b/>
          <w:i w:val="0"/>
          <w:caps w:val="0"/>
          <w:color w:val="000000"/>
          <w:spacing w:val="0"/>
          <w:sz w:val="32"/>
          <w:szCs w:val="32"/>
          <w:shd w:val="clear" w:color="auto" w:fill="FFFFFF"/>
        </w:rPr>
        <w:t>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2.技工院校中级工班、高级工班、预备技师（技师）班毕业，可分别按相当于中专、大专、本科学历申报评审相应专业职称。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3.对于参加工作后取得的非全日制学历，不再限定年限要求。</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right="0" w:rightChars="0" w:firstLine="643" w:firstLineChars="20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4</w:t>
      </w:r>
      <w:r>
        <w:rPr>
          <w:rStyle w:val="6"/>
          <w:rFonts w:hint="eastAsia" w:ascii="方正仿宋简体" w:hAnsi="方正仿宋简体" w:eastAsia="方正仿宋简体" w:cs="方正仿宋简体"/>
          <w:b/>
          <w:i w:val="0"/>
          <w:caps w:val="0"/>
          <w:color w:val="auto"/>
          <w:spacing w:val="0"/>
          <w:sz w:val="32"/>
          <w:szCs w:val="32"/>
          <w:shd w:val="clear" w:color="auto" w:fill="FFFFFF"/>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对提交SCI（EI）论文、中文核心期刊论文、发明专利等申报材料的申报人员</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进行面试答辩</w:t>
      </w:r>
      <w:r>
        <w:rPr>
          <w:rStyle w:val="6"/>
          <w:rFonts w:hint="eastAsia" w:ascii="方正仿宋简体" w:hAnsi="方正仿宋简体" w:eastAsia="方正仿宋简体" w:cs="方正仿宋简体"/>
          <w:b/>
          <w:i w:val="0"/>
          <w:caps w:val="0"/>
          <w:color w:val="000000"/>
          <w:spacing w:val="0"/>
          <w:sz w:val="32"/>
          <w:szCs w:val="32"/>
          <w:shd w:val="clear" w:color="auto" w:fill="FFFFFF"/>
        </w:rPr>
        <w:t>，</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考量其提供的申报材料是否为本人学术技术水平的真实体现；对</w:t>
      </w:r>
      <w:r>
        <w:rPr>
          <w:rStyle w:val="6"/>
          <w:rFonts w:hint="eastAsia" w:ascii="方正仿宋简体" w:hAnsi="方正仿宋简体" w:eastAsia="方正仿宋简体" w:cs="方正仿宋简体"/>
          <w:b/>
          <w:i w:val="0"/>
          <w:caps w:val="0"/>
          <w:color w:val="000000"/>
          <w:spacing w:val="0"/>
          <w:sz w:val="32"/>
          <w:szCs w:val="32"/>
          <w:shd w:val="clear" w:color="auto" w:fill="FFFFFF"/>
        </w:rPr>
        <w:t>破格申报、改系列申报、复合型人才评审</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“专精特新”</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举荐申报</w:t>
      </w:r>
      <w:r>
        <w:rPr>
          <w:rStyle w:val="6"/>
          <w:rFonts w:hint="eastAsia" w:ascii="方正仿宋简体" w:hAnsi="方正仿宋简体" w:eastAsia="方正仿宋简体" w:cs="方正仿宋简体"/>
          <w:b/>
          <w:i w:val="0"/>
          <w:caps w:val="0"/>
          <w:color w:val="000000"/>
          <w:spacing w:val="0"/>
          <w:sz w:val="32"/>
          <w:szCs w:val="32"/>
          <w:shd w:val="clear" w:color="auto" w:fill="FFFFFF"/>
        </w:rPr>
        <w:t>等申报人员进行面试答辩</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考量其是否具备相应系列（专业）学术技术水平。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5.</w:t>
      </w:r>
      <w:r>
        <w:rPr>
          <w:rStyle w:val="6"/>
          <w:rFonts w:hint="eastAsia" w:ascii="方正仿宋简体" w:hAnsi="方正仿宋简体" w:eastAsia="方正仿宋简体" w:cs="方正仿宋简体"/>
          <w:b/>
          <w:i w:val="0"/>
          <w:caps w:val="0"/>
          <w:color w:val="000000"/>
          <w:spacing w:val="0"/>
          <w:sz w:val="32"/>
          <w:szCs w:val="32"/>
          <w:shd w:val="clear" w:color="auto" w:fill="FFFFFF"/>
        </w:rPr>
        <w:t>改系列（专业）申报</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专业技术人员因工作</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需要</w:t>
      </w:r>
      <w:r>
        <w:rPr>
          <w:rStyle w:val="6"/>
          <w:rFonts w:hint="eastAsia" w:ascii="方正仿宋简体" w:hAnsi="方正仿宋简体" w:eastAsia="方正仿宋简体" w:cs="方正仿宋简体"/>
          <w:b/>
          <w:i w:val="0"/>
          <w:caps w:val="0"/>
          <w:color w:val="000000"/>
          <w:spacing w:val="0"/>
          <w:sz w:val="32"/>
          <w:szCs w:val="32"/>
          <w:shd w:val="clear" w:color="auto" w:fill="FFFFFF"/>
        </w:rPr>
        <w:t>调整</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到水利工程专业技术岗位的，</w:t>
      </w:r>
      <w:r>
        <w:rPr>
          <w:rStyle w:val="6"/>
          <w:rFonts w:hint="eastAsia" w:ascii="方正仿宋简体" w:hAnsi="方正仿宋简体" w:eastAsia="方正仿宋简体" w:cs="方正仿宋简体"/>
          <w:b/>
          <w:i w:val="0"/>
          <w:caps w:val="0"/>
          <w:color w:val="000000"/>
          <w:spacing w:val="0"/>
          <w:sz w:val="32"/>
          <w:szCs w:val="32"/>
          <w:shd w:val="clear" w:color="auto" w:fill="FFFFFF"/>
        </w:rPr>
        <w:t>应</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当</w:t>
      </w:r>
      <w:r>
        <w:rPr>
          <w:rStyle w:val="6"/>
          <w:rFonts w:hint="eastAsia" w:ascii="方正仿宋简体" w:hAnsi="方正仿宋简体" w:eastAsia="方正仿宋简体" w:cs="方正仿宋简体"/>
          <w:b/>
          <w:i w:val="0"/>
          <w:caps w:val="0"/>
          <w:color w:val="000000"/>
          <w:spacing w:val="0"/>
          <w:sz w:val="32"/>
          <w:szCs w:val="32"/>
          <w:shd w:val="clear" w:color="auto" w:fill="FFFFFF"/>
        </w:rPr>
        <w:t>在</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水利工程</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专业技术</w:t>
      </w:r>
      <w:r>
        <w:rPr>
          <w:rStyle w:val="6"/>
          <w:rFonts w:hint="eastAsia" w:ascii="方正仿宋简体" w:hAnsi="方正仿宋简体" w:eastAsia="方正仿宋简体" w:cs="方正仿宋简体"/>
          <w:b/>
          <w:i w:val="0"/>
          <w:caps w:val="0"/>
          <w:color w:val="000000"/>
          <w:spacing w:val="0"/>
          <w:sz w:val="32"/>
          <w:szCs w:val="32"/>
          <w:shd w:val="clear" w:color="auto" w:fill="FFFFFF"/>
        </w:rPr>
        <w:t>岗位上工作一年以上，经单位考核</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合格并</w:t>
      </w:r>
      <w:r>
        <w:rPr>
          <w:rStyle w:val="6"/>
          <w:rFonts w:hint="eastAsia" w:ascii="方正仿宋简体" w:hAnsi="方正仿宋简体" w:eastAsia="方正仿宋简体" w:cs="方正仿宋简体"/>
          <w:b/>
          <w:i w:val="0"/>
          <w:caps w:val="0"/>
          <w:color w:val="000000"/>
          <w:spacing w:val="0"/>
          <w:sz w:val="32"/>
          <w:szCs w:val="32"/>
          <w:shd w:val="clear" w:color="auto" w:fill="FFFFFF"/>
        </w:rPr>
        <w:t>符合</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水利工程职称评价标准条件方可申报。申报的职称层级与原取得的职称同层级</w:t>
      </w:r>
      <w:r>
        <w:rPr>
          <w:rStyle w:val="6"/>
          <w:rFonts w:hint="eastAsia" w:ascii="方正仿宋简体" w:hAnsi="方正仿宋简体" w:eastAsia="方正仿宋简体" w:cs="方正仿宋简体"/>
          <w:b/>
          <w:i w:val="0"/>
          <w:caps w:val="0"/>
          <w:color w:val="000000"/>
          <w:spacing w:val="0"/>
          <w:sz w:val="32"/>
          <w:szCs w:val="32"/>
          <w:shd w:val="clear" w:color="auto" w:fill="FFFFFF"/>
        </w:rPr>
        <w:t>，</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当年度</w:t>
      </w:r>
      <w:r>
        <w:rPr>
          <w:rStyle w:val="6"/>
          <w:rFonts w:hint="eastAsia" w:ascii="方正仿宋简体" w:hAnsi="方正仿宋简体" w:eastAsia="方正仿宋简体" w:cs="方正仿宋简体"/>
          <w:b/>
          <w:i w:val="0"/>
          <w:caps w:val="0"/>
          <w:color w:val="000000"/>
          <w:spacing w:val="0"/>
          <w:sz w:val="32"/>
          <w:szCs w:val="32"/>
          <w:shd w:val="clear" w:color="auto" w:fill="FFFFFF"/>
        </w:rPr>
        <w:t>不得申报高一级</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职称</w:t>
      </w:r>
      <w:r>
        <w:rPr>
          <w:rStyle w:val="6"/>
          <w:rFonts w:hint="eastAsia" w:ascii="方正仿宋简体" w:hAnsi="方正仿宋简体" w:eastAsia="方正仿宋简体" w:cs="方正仿宋简体"/>
          <w:b/>
          <w:i w:val="0"/>
          <w:caps w:val="0"/>
          <w:color w:val="000000"/>
          <w:spacing w:val="0"/>
          <w:sz w:val="32"/>
          <w:szCs w:val="32"/>
          <w:shd w:val="clear" w:color="auto" w:fill="FFFFFF"/>
        </w:rPr>
        <w:t>，国家和省另有规定的除外。改系列前后</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从事专业技术工作的</w:t>
      </w:r>
      <w:r>
        <w:rPr>
          <w:rStyle w:val="6"/>
          <w:rFonts w:hint="eastAsia" w:ascii="方正仿宋简体" w:hAnsi="方正仿宋简体" w:eastAsia="方正仿宋简体" w:cs="方正仿宋简体"/>
          <w:b/>
          <w:i w:val="0"/>
          <w:caps w:val="0"/>
          <w:color w:val="000000"/>
          <w:spacing w:val="0"/>
          <w:sz w:val="32"/>
          <w:szCs w:val="32"/>
          <w:shd w:val="clear" w:color="auto" w:fill="FFFFFF"/>
        </w:rPr>
        <w:t>年限可累计计算，相关的业绩成果可作为申报高一级</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职称</w:t>
      </w:r>
      <w:r>
        <w:rPr>
          <w:rStyle w:val="6"/>
          <w:rFonts w:hint="eastAsia" w:ascii="方正仿宋简体" w:hAnsi="方正仿宋简体" w:eastAsia="方正仿宋简体" w:cs="方正仿宋简体"/>
          <w:b/>
          <w:i w:val="0"/>
          <w:caps w:val="0"/>
          <w:color w:val="000000"/>
          <w:spacing w:val="0"/>
          <w:sz w:val="32"/>
          <w:szCs w:val="32"/>
          <w:shd w:val="clear" w:color="auto" w:fill="FFFFFF"/>
        </w:rPr>
        <w:t>的依据。</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6</w:t>
      </w:r>
      <w:r>
        <w:rPr>
          <w:rStyle w:val="6"/>
          <w:rFonts w:hint="eastAsia" w:ascii="方正仿宋简体" w:hAnsi="方正仿宋简体" w:eastAsia="方正仿宋简体" w:cs="方正仿宋简体"/>
          <w:b/>
          <w:i w:val="0"/>
          <w:caps w:val="0"/>
          <w:color w:val="auto"/>
          <w:spacing w:val="0"/>
          <w:sz w:val="32"/>
          <w:szCs w:val="32"/>
          <w:highlight w:val="none"/>
          <w:shd w:val="clear" w:color="auto" w:fill="FFFFFF"/>
        </w:rPr>
        <w:t>.水利工程领域职业资格与职称对应关系按照《山东省人力资源和社会保障厅关于</w:t>
      </w:r>
      <w:r>
        <w:rPr>
          <w:rStyle w:val="6"/>
          <w:rFonts w:hint="eastAsia" w:ascii="方正仿宋简体" w:hAnsi="方正仿宋简体" w:eastAsia="方正仿宋简体" w:cs="方正仿宋简体"/>
          <w:b/>
          <w:i w:val="0"/>
          <w:caps w:val="0"/>
          <w:color w:val="auto"/>
          <w:spacing w:val="0"/>
          <w:sz w:val="32"/>
          <w:szCs w:val="32"/>
          <w:highlight w:val="none"/>
          <w:shd w:val="clear" w:color="auto" w:fill="FFFFFF"/>
          <w:lang w:eastAsia="zh-CN"/>
        </w:rPr>
        <w:t>调整部分专业技术类职业资格和职称对应关系</w:t>
      </w:r>
      <w:r>
        <w:rPr>
          <w:rStyle w:val="6"/>
          <w:rFonts w:hint="eastAsia" w:ascii="方正仿宋简体" w:hAnsi="方正仿宋简体" w:eastAsia="方正仿宋简体" w:cs="方正仿宋简体"/>
          <w:b/>
          <w:i w:val="0"/>
          <w:caps w:val="0"/>
          <w:color w:val="auto"/>
          <w:spacing w:val="0"/>
          <w:sz w:val="32"/>
          <w:szCs w:val="32"/>
          <w:highlight w:val="none"/>
          <w:shd w:val="clear" w:color="auto" w:fill="FFFFFF"/>
        </w:rPr>
        <w:t>的通知》（鲁人社办发〔20</w:t>
      </w:r>
      <w:r>
        <w:rPr>
          <w:rStyle w:val="6"/>
          <w:rFonts w:hint="eastAsia" w:ascii="方正仿宋简体" w:hAnsi="方正仿宋简体" w:eastAsia="方正仿宋简体" w:cs="方正仿宋简体"/>
          <w:b/>
          <w:i w:val="0"/>
          <w:caps w:val="0"/>
          <w:color w:val="auto"/>
          <w:spacing w:val="0"/>
          <w:sz w:val="32"/>
          <w:szCs w:val="32"/>
          <w:highlight w:val="none"/>
          <w:shd w:val="clear" w:color="auto" w:fill="FFFFFF"/>
          <w:lang w:val="en-US" w:eastAsia="zh-CN"/>
        </w:rPr>
        <w:t>23</w:t>
      </w:r>
      <w:r>
        <w:rPr>
          <w:rStyle w:val="6"/>
          <w:rFonts w:hint="eastAsia" w:ascii="方正仿宋简体" w:hAnsi="方正仿宋简体" w:eastAsia="方正仿宋简体" w:cs="方正仿宋简体"/>
          <w:b/>
          <w:i w:val="0"/>
          <w:caps w:val="0"/>
          <w:color w:val="auto"/>
          <w:spacing w:val="0"/>
          <w:sz w:val="32"/>
          <w:szCs w:val="32"/>
          <w:highlight w:val="none"/>
          <w:shd w:val="clear" w:color="auto" w:fill="FFFFFF"/>
        </w:rPr>
        <w:t>〕1</w:t>
      </w:r>
      <w:r>
        <w:rPr>
          <w:rStyle w:val="6"/>
          <w:rFonts w:hint="eastAsia" w:ascii="方正仿宋简体" w:hAnsi="方正仿宋简体" w:eastAsia="方正仿宋简体" w:cs="方正仿宋简体"/>
          <w:b/>
          <w:i w:val="0"/>
          <w:caps w:val="0"/>
          <w:color w:val="auto"/>
          <w:spacing w:val="0"/>
          <w:sz w:val="32"/>
          <w:szCs w:val="32"/>
          <w:highlight w:val="none"/>
          <w:shd w:val="clear" w:color="auto" w:fill="FFFFFF"/>
          <w:lang w:val="en-US" w:eastAsia="zh-CN"/>
        </w:rPr>
        <w:t>1</w:t>
      </w:r>
      <w:r>
        <w:rPr>
          <w:rStyle w:val="6"/>
          <w:rFonts w:hint="eastAsia" w:ascii="方正仿宋简体" w:hAnsi="方正仿宋简体" w:eastAsia="方正仿宋简体" w:cs="方正仿宋简体"/>
          <w:b/>
          <w:i w:val="0"/>
          <w:caps w:val="0"/>
          <w:color w:val="auto"/>
          <w:spacing w:val="0"/>
          <w:sz w:val="32"/>
          <w:szCs w:val="32"/>
          <w:highlight w:val="none"/>
          <w:shd w:val="clear" w:color="auto" w:fill="FFFFFF"/>
        </w:rPr>
        <w:t>号）有关规定执行。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highlight w:val="none"/>
          <w:shd w:val="clear" w:color="auto" w:fill="FFFFFF"/>
        </w:rPr>
      </w:pPr>
      <w:r>
        <w:rPr>
          <w:rStyle w:val="6"/>
          <w:rFonts w:hint="eastAsia" w:ascii="方正仿宋简体" w:hAnsi="方正仿宋简体" w:eastAsia="方正仿宋简体" w:cs="方正仿宋简体"/>
          <w:b/>
          <w:i w:val="0"/>
          <w:caps w:val="0"/>
          <w:color w:val="000000"/>
          <w:spacing w:val="0"/>
          <w:sz w:val="32"/>
          <w:szCs w:val="32"/>
          <w:highlight w:val="none"/>
          <w:shd w:val="clear" w:color="auto" w:fill="FFFFFF"/>
          <w:lang w:val="en-US" w:eastAsia="zh-CN"/>
        </w:rPr>
        <w:t>7</w:t>
      </w:r>
      <w:r>
        <w:rPr>
          <w:rStyle w:val="6"/>
          <w:rFonts w:hint="eastAsia" w:ascii="方正仿宋简体" w:hAnsi="方正仿宋简体" w:eastAsia="方正仿宋简体" w:cs="方正仿宋简体"/>
          <w:b/>
          <w:i w:val="0"/>
          <w:caps w:val="0"/>
          <w:color w:val="000000"/>
          <w:spacing w:val="0"/>
          <w:sz w:val="32"/>
          <w:szCs w:val="32"/>
          <w:highlight w:val="none"/>
          <w:shd w:val="clear" w:color="auto" w:fill="FFFFFF"/>
        </w:rPr>
        <w:t>.事业单位“双肩挑”人员申报职称，应提供按照《关于事业单位专业技术岗位兼职审批有关问题的通知》（鲁人发〔2008〕71号）规定审批</w:t>
      </w:r>
      <w:r>
        <w:rPr>
          <w:rStyle w:val="6"/>
          <w:rFonts w:hint="eastAsia" w:ascii="方正仿宋简体" w:hAnsi="方正仿宋简体" w:eastAsia="方正仿宋简体" w:cs="方正仿宋简体"/>
          <w:b/>
          <w:i w:val="0"/>
          <w:caps w:val="0"/>
          <w:color w:val="000000"/>
          <w:spacing w:val="0"/>
          <w:sz w:val="32"/>
          <w:szCs w:val="32"/>
          <w:highlight w:val="none"/>
          <w:shd w:val="clear" w:color="auto" w:fill="FFFFFF"/>
          <w:lang w:eastAsia="zh-CN"/>
        </w:rPr>
        <w:t>的</w:t>
      </w:r>
      <w:r>
        <w:rPr>
          <w:rStyle w:val="6"/>
          <w:rFonts w:hint="eastAsia" w:ascii="方正仿宋简体" w:hAnsi="方正仿宋简体" w:eastAsia="方正仿宋简体" w:cs="方正仿宋简体"/>
          <w:b/>
          <w:i w:val="0"/>
          <w:caps w:val="0"/>
          <w:color w:val="000000"/>
          <w:spacing w:val="0"/>
          <w:sz w:val="32"/>
          <w:szCs w:val="32"/>
          <w:highlight w:val="none"/>
          <w:shd w:val="clear" w:color="auto" w:fill="FFFFFF"/>
        </w:rPr>
        <w:t>《事业单位专业技术岗位兼职审批表》原件。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8</w:t>
      </w:r>
      <w:r>
        <w:rPr>
          <w:rStyle w:val="6"/>
          <w:rFonts w:hint="eastAsia" w:ascii="方正仿宋简体" w:hAnsi="方正仿宋简体" w:eastAsia="方正仿宋简体" w:cs="方正仿宋简体"/>
          <w:b/>
          <w:i w:val="0"/>
          <w:caps w:val="0"/>
          <w:color w:val="000000"/>
          <w:spacing w:val="0"/>
          <w:sz w:val="32"/>
          <w:szCs w:val="32"/>
          <w:shd w:val="clear" w:color="auto" w:fill="FFFFFF"/>
        </w:rPr>
        <w:t>.高层次人才、</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高技能人才</w:t>
      </w:r>
      <w:r>
        <w:rPr>
          <w:rStyle w:val="6"/>
          <w:rFonts w:hint="eastAsia" w:ascii="方正仿宋简体" w:hAnsi="方正仿宋简体" w:eastAsia="方正仿宋简体" w:cs="方正仿宋简体"/>
          <w:b/>
          <w:i w:val="0"/>
          <w:caps w:val="0"/>
          <w:color w:val="000000"/>
          <w:spacing w:val="0"/>
          <w:sz w:val="32"/>
          <w:szCs w:val="32"/>
          <w:shd w:val="clear" w:color="auto" w:fill="FFFFFF"/>
        </w:rPr>
        <w:t>、复合型人才、“专精特新”中小企业和制造业单项冠军企业专业技术人才</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、民营企业专业技术人才、</w:t>
      </w:r>
      <w:r>
        <w:rPr>
          <w:rStyle w:val="6"/>
          <w:rFonts w:hint="eastAsia" w:ascii="方正仿宋简体" w:hAnsi="方正仿宋简体" w:eastAsia="方正仿宋简体" w:cs="方正仿宋简体"/>
          <w:b/>
          <w:i w:val="0"/>
          <w:caps w:val="0"/>
          <w:color w:val="000000"/>
          <w:spacing w:val="0"/>
          <w:sz w:val="32"/>
          <w:szCs w:val="32"/>
          <w:shd w:val="clear" w:color="auto" w:fill="FFFFFF"/>
        </w:rPr>
        <w:t>事业单位创新创业科研人员等有特殊政策的，按</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相关政策</w:t>
      </w:r>
      <w:r>
        <w:rPr>
          <w:rStyle w:val="6"/>
          <w:rFonts w:hint="eastAsia" w:ascii="方正仿宋简体" w:hAnsi="方正仿宋简体" w:eastAsia="方正仿宋简体" w:cs="方正仿宋简体"/>
          <w:b/>
          <w:i w:val="0"/>
          <w:caps w:val="0"/>
          <w:color w:val="000000"/>
          <w:spacing w:val="0"/>
          <w:sz w:val="32"/>
          <w:szCs w:val="32"/>
          <w:shd w:val="clear" w:color="auto" w:fill="FFFFFF"/>
        </w:rPr>
        <w:t>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9</w:t>
      </w:r>
      <w:r>
        <w:rPr>
          <w:rStyle w:val="6"/>
          <w:rFonts w:hint="eastAsia" w:ascii="方正仿宋简体" w:hAnsi="方正仿宋简体" w:eastAsia="方正仿宋简体" w:cs="方正仿宋简体"/>
          <w:b/>
          <w:i w:val="0"/>
          <w:caps w:val="0"/>
          <w:color w:val="000000"/>
          <w:spacing w:val="0"/>
          <w:sz w:val="32"/>
          <w:szCs w:val="32"/>
          <w:shd w:val="clear" w:color="auto" w:fill="FFFFFF"/>
        </w:rPr>
        <w:t>.继续教育条件，按照《</w:t>
      </w:r>
      <w:bookmarkStart w:id="0" w:name="OLE_LINK1"/>
      <w:r>
        <w:rPr>
          <w:rStyle w:val="6"/>
          <w:rFonts w:hint="eastAsia" w:ascii="方正仿宋简体" w:hAnsi="方正仿宋简体" w:eastAsia="方正仿宋简体" w:cs="方正仿宋简体"/>
          <w:b/>
          <w:i w:val="0"/>
          <w:caps w:val="0"/>
          <w:color w:val="000000"/>
          <w:spacing w:val="0"/>
          <w:sz w:val="32"/>
          <w:szCs w:val="32"/>
          <w:shd w:val="clear" w:color="auto" w:fill="FFFFFF"/>
        </w:rPr>
        <w:t>山东省专业技术人员继续教育条例</w:t>
      </w:r>
      <w:bookmarkEnd w:id="0"/>
      <w:r>
        <w:rPr>
          <w:rStyle w:val="6"/>
          <w:rFonts w:hint="eastAsia" w:ascii="方正仿宋简体" w:hAnsi="方正仿宋简体" w:eastAsia="方正仿宋简体" w:cs="方正仿宋简体"/>
          <w:b/>
          <w:i w:val="0"/>
          <w:caps w:val="0"/>
          <w:color w:val="000000"/>
          <w:spacing w:val="0"/>
          <w:sz w:val="32"/>
          <w:szCs w:val="32"/>
          <w:shd w:val="clear" w:color="auto" w:fill="FFFFFF"/>
        </w:rPr>
        <w:t>》和相关政策规定执行，完成要求的继续教育学时，专业技术人员职称申报时，“山东省专业技术人员管理服务平台”自动从“山东省专业技术人员继续教育管理服务平台”提取近5年的继续教育数据。“山东省专业技术人员继续教育管理服务平台”与“济宁市专业技术人员继续教育管理服务平台”通过后台数据共享的方式进行对接，专业技术人员只需在我市平台进行培训和学时申报等操作，学时记录将自动推送到省平台，个人无需另外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1</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0</w:t>
      </w:r>
      <w:r>
        <w:rPr>
          <w:rStyle w:val="6"/>
          <w:rFonts w:hint="eastAsia" w:ascii="方正仿宋简体" w:hAnsi="方正仿宋简体" w:eastAsia="方正仿宋简体" w:cs="方正仿宋简体"/>
          <w:b/>
          <w:i w:val="0"/>
          <w:caps w:val="0"/>
          <w:color w:val="000000"/>
          <w:spacing w:val="0"/>
          <w:sz w:val="32"/>
          <w:szCs w:val="32"/>
          <w:shd w:val="clear" w:color="auto" w:fill="FFFFFF"/>
        </w:rPr>
        <w:t>.严格专业技术职务资格评审收费。按照《省发改委 省财政厅 省人力资源社会保障厅关于改革专业技术职务资格评审收费有关问题的通知》（鲁发改成本〔2021〕638号）规定,申报中、高级专业技术职务资格（职称）评审收费标准为每人次160元、360元。评审费通过“山东省非税收入征收和财政票据管理系统”征收，全额缴入财政，实行“收支两条线”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11.</w:t>
      </w:r>
      <w:r>
        <w:rPr>
          <w:rStyle w:val="6"/>
          <w:rFonts w:hint="eastAsia" w:ascii="方正仿宋简体" w:hAnsi="方正仿宋简体" w:eastAsia="方正仿宋简体" w:cs="方正仿宋简体"/>
          <w:b/>
          <w:i w:val="0"/>
          <w:caps w:val="0"/>
          <w:color w:val="000000"/>
          <w:spacing w:val="0"/>
          <w:sz w:val="32"/>
          <w:szCs w:val="32"/>
          <w:shd w:val="clear" w:color="auto" w:fill="FFFFFF"/>
        </w:rPr>
        <w:t>其它未尽事宜，按照国家和省、市现行职称政策执行。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Fonts w:hint="default" w:ascii="Calibri" w:hAnsi="Calibri" w:cs="Calibri"/>
          <w:b/>
          <w:bCs/>
          <w:i w:val="0"/>
          <w:caps w:val="0"/>
          <w:color w:val="000000"/>
          <w:spacing w:val="0"/>
          <w:sz w:val="32"/>
          <w:szCs w:val="32"/>
        </w:rPr>
      </w:pPr>
      <w:r>
        <w:rPr>
          <w:rFonts w:ascii="方正黑体简体" w:hAnsi="方正黑体简体" w:eastAsia="方正黑体简体" w:cs="方正黑体简体"/>
          <w:b/>
          <w:bCs/>
          <w:i w:val="0"/>
          <w:caps w:val="0"/>
          <w:color w:val="000000"/>
          <w:spacing w:val="0"/>
          <w:sz w:val="32"/>
          <w:szCs w:val="32"/>
          <w:shd w:val="clear" w:color="auto" w:fill="FFFFFF"/>
        </w:rPr>
        <w:t>三、填报材料要求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专业技术人员申报评审专业技术职务资格，应实事求是地填写申报材料，按要求提供各种证明材料和能够反映本人任现职以来专业技术水平、能力、业绩的代表性成果或受奖项目以及近五年参加继续教育情况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Fonts w:hint="default" w:ascii="Calibri" w:hAnsi="Calibri" w:cs="Calibri"/>
          <w:b/>
          <w:bCs/>
          <w:i w:val="0"/>
          <w:caps w:val="0"/>
          <w:color w:val="000000"/>
          <w:spacing w:val="0"/>
          <w:sz w:val="32"/>
          <w:szCs w:val="32"/>
        </w:rPr>
      </w:pPr>
      <w:r>
        <w:rPr>
          <w:rFonts w:hint="eastAsia" w:ascii="方正楷体简体" w:hAnsi="方正楷体简体" w:eastAsia="方正楷体简体" w:cs="方正楷体简体"/>
          <w:b/>
          <w:bCs/>
          <w:i w:val="0"/>
          <w:caps w:val="0"/>
          <w:color w:val="000000"/>
          <w:spacing w:val="0"/>
          <w:sz w:val="32"/>
          <w:szCs w:val="32"/>
          <w:shd w:val="clear" w:color="auto" w:fill="FFFFFF"/>
        </w:rPr>
        <w:t>（一） 申报人员网上申报及填报要求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1.202</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5</w:t>
      </w:r>
      <w:r>
        <w:rPr>
          <w:rStyle w:val="6"/>
          <w:rFonts w:hint="eastAsia" w:ascii="方正仿宋简体" w:hAnsi="方正仿宋简体" w:eastAsia="方正仿宋简体" w:cs="方正仿宋简体"/>
          <w:b/>
          <w:i w:val="0"/>
          <w:caps w:val="0"/>
          <w:color w:val="000000"/>
          <w:spacing w:val="0"/>
          <w:sz w:val="32"/>
          <w:szCs w:val="32"/>
          <w:shd w:val="clear" w:color="auto" w:fill="FFFFFF"/>
        </w:rPr>
        <w:t>年度</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职称</w:t>
      </w:r>
      <w:r>
        <w:rPr>
          <w:rStyle w:val="6"/>
          <w:rFonts w:hint="eastAsia" w:ascii="方正仿宋简体" w:hAnsi="方正仿宋简体" w:eastAsia="方正仿宋简体" w:cs="方正仿宋简体"/>
          <w:b/>
          <w:i w:val="0"/>
          <w:caps w:val="0"/>
          <w:color w:val="000000"/>
          <w:spacing w:val="0"/>
          <w:sz w:val="32"/>
          <w:szCs w:val="32"/>
          <w:shd w:val="clear" w:color="auto" w:fill="FFFFFF"/>
        </w:rPr>
        <w:t>申报评审工作使用“山东省专业技术人员管理服务平台”（</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网址：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http://117.73.253.239:9000/rsrc/ww/login_gg.html）进行注册并填报。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2.单位信息：严格按规范名称填写，填报的单位名称须与单位公章名称一致。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3</w:t>
      </w:r>
      <w:r>
        <w:rPr>
          <w:rStyle w:val="6"/>
          <w:rFonts w:hint="eastAsia" w:ascii="方正仿宋简体" w:hAnsi="方正仿宋简体" w:eastAsia="方正仿宋简体" w:cs="方正仿宋简体"/>
          <w:b/>
          <w:i w:val="0"/>
          <w:caps w:val="0"/>
          <w:color w:val="000000"/>
          <w:spacing w:val="0"/>
          <w:sz w:val="32"/>
          <w:szCs w:val="32"/>
          <w:shd w:val="clear" w:color="auto" w:fill="FFFFFF"/>
        </w:rPr>
        <w:t>.任现职以来各年度考核结果，应按实际考核确定的等次填写</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，并上传年度考核表扫描件。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4</w:t>
      </w:r>
      <w:r>
        <w:rPr>
          <w:rStyle w:val="6"/>
          <w:rFonts w:hint="eastAsia" w:ascii="方正仿宋简体" w:hAnsi="方正仿宋简体" w:eastAsia="方正仿宋简体" w:cs="方正仿宋简体"/>
          <w:b/>
          <w:i w:val="0"/>
          <w:caps w:val="0"/>
          <w:color w:val="000000"/>
          <w:spacing w:val="0"/>
          <w:sz w:val="32"/>
          <w:szCs w:val="32"/>
          <w:shd w:val="clear" w:color="auto" w:fill="FFFFFF"/>
        </w:rPr>
        <w:t>.现专业技术职务资格</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及聘任时间</w:t>
      </w:r>
      <w:r>
        <w:rPr>
          <w:rStyle w:val="6"/>
          <w:rFonts w:hint="eastAsia" w:ascii="方正仿宋简体" w:hAnsi="方正仿宋简体" w:eastAsia="方正仿宋简体" w:cs="方正仿宋简体"/>
          <w:b/>
          <w:i w:val="0"/>
          <w:caps w:val="0"/>
          <w:color w:val="000000"/>
          <w:spacing w:val="0"/>
          <w:sz w:val="32"/>
          <w:szCs w:val="32"/>
          <w:shd w:val="clear" w:color="auto" w:fill="FFFFFF"/>
        </w:rPr>
        <w:t>：请准确填写现专业技术职务任职资格证书、单位公布聘任的文件或聘书的时间。“现专业技术职称”“获得资格时间”要按实际取得资格的情况规范填写。其中，“获得资格时间”一栏，经评审取得职称的，</w:t>
      </w:r>
      <w:r>
        <w:rPr>
          <w:rStyle w:val="6"/>
          <w:rFonts w:hint="eastAsia" w:ascii="方正仿宋简体" w:hAnsi="方正仿宋简体" w:eastAsia="方正仿宋简体" w:cs="方正仿宋简体"/>
          <w:b/>
          <w:i w:val="0"/>
          <w:caps w:val="0"/>
          <w:color w:val="000000"/>
          <w:spacing w:val="0"/>
          <w:sz w:val="32"/>
          <w:szCs w:val="32"/>
          <w:highlight w:val="none"/>
          <w:shd w:val="clear" w:color="auto" w:fill="FFFFFF"/>
        </w:rPr>
        <w:t>凡在</w:t>
      </w:r>
      <w:r>
        <w:rPr>
          <w:rStyle w:val="6"/>
          <w:rFonts w:hint="eastAsia" w:ascii="方正仿宋简体" w:hAnsi="方正仿宋简体" w:eastAsia="方正仿宋简体" w:cs="方正仿宋简体"/>
          <w:b/>
          <w:i w:val="0"/>
          <w:caps w:val="0"/>
          <w:color w:val="000000"/>
          <w:spacing w:val="0"/>
          <w:sz w:val="32"/>
          <w:szCs w:val="32"/>
          <w:shd w:val="clear" w:color="auto" w:fill="FFFFFF"/>
        </w:rPr>
        <w:t>2021年5月</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1日</w:t>
      </w:r>
      <w:r>
        <w:rPr>
          <w:rStyle w:val="6"/>
          <w:rFonts w:hint="eastAsia" w:ascii="方正仿宋简体" w:hAnsi="方正仿宋简体" w:eastAsia="方正仿宋简体" w:cs="方正仿宋简体"/>
          <w:b/>
          <w:i w:val="0"/>
          <w:caps w:val="0"/>
          <w:color w:val="000000"/>
          <w:spacing w:val="0"/>
          <w:sz w:val="32"/>
          <w:szCs w:val="32"/>
          <w:shd w:val="clear" w:color="auto" w:fill="FFFFFF"/>
        </w:rPr>
        <w:t>前评审通过的，从公布之日起算，2021年5月</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1日</w:t>
      </w:r>
      <w:r>
        <w:rPr>
          <w:rStyle w:val="6"/>
          <w:rFonts w:hint="eastAsia" w:ascii="方正仿宋简体" w:hAnsi="方正仿宋简体" w:eastAsia="方正仿宋简体" w:cs="方正仿宋简体"/>
          <w:b/>
          <w:i w:val="0"/>
          <w:caps w:val="0"/>
          <w:color w:val="000000"/>
          <w:spacing w:val="0"/>
          <w:sz w:val="32"/>
          <w:szCs w:val="32"/>
          <w:shd w:val="clear" w:color="auto" w:fill="FFFFFF"/>
        </w:rPr>
        <w:t>后评审通过的，从评审通过之日起算；经考试取得职称的，从考试最后一天（生效时间）起算；大、中专毕业生转正定职取得的职称，从具有职称管理权限的人力资源社会保障部门或者主管部门审批之日起算。并上传专业技术资格证书原件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“聘任时间及年限”中“聘任时间”填写取得现专业技术职务资格后第一次受聘现专业技术职务的时间，“年限”填写取得现专业技术职称后在专业技术岗位聘任累计的年限，年限计算到202</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5</w:t>
      </w:r>
      <w:r>
        <w:rPr>
          <w:rStyle w:val="6"/>
          <w:rFonts w:hint="eastAsia" w:ascii="方正仿宋简体" w:hAnsi="方正仿宋简体" w:eastAsia="方正仿宋简体" w:cs="方正仿宋简体"/>
          <w:b/>
          <w:i w:val="0"/>
          <w:caps w:val="0"/>
          <w:color w:val="000000"/>
          <w:spacing w:val="0"/>
          <w:sz w:val="32"/>
          <w:szCs w:val="32"/>
          <w:shd w:val="clear" w:color="auto" w:fill="FFFFFF"/>
        </w:rPr>
        <w:t>年年底</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并上传聘书扫描件（聘任文件或单位出具的申报人在专业技术岗位从事相关工作有关证明材料）。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改系列申报人员仍需</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提供</w:t>
      </w:r>
      <w:r>
        <w:rPr>
          <w:rStyle w:val="6"/>
          <w:rFonts w:hint="eastAsia" w:ascii="方正仿宋简体" w:hAnsi="方正仿宋简体" w:eastAsia="方正仿宋简体" w:cs="方正仿宋简体"/>
          <w:b/>
          <w:i w:val="0"/>
          <w:caps w:val="0"/>
          <w:color w:val="000000"/>
          <w:spacing w:val="0"/>
          <w:sz w:val="32"/>
          <w:szCs w:val="32"/>
          <w:shd w:val="clear" w:color="auto" w:fill="FFFFFF"/>
        </w:rPr>
        <w:t>原《专业技术职称评审表》或《专业技术职务呈报表》原件，或经单位人事部门审核、负责人签字、单位盖章的复印件</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，并扫描上传。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5</w:t>
      </w:r>
      <w:r>
        <w:rPr>
          <w:rStyle w:val="6"/>
          <w:rFonts w:hint="eastAsia" w:ascii="方正仿宋简体" w:hAnsi="方正仿宋简体" w:eastAsia="方正仿宋简体" w:cs="方正仿宋简体"/>
          <w:b/>
          <w:i w:val="0"/>
          <w:caps w:val="0"/>
          <w:color w:val="000000"/>
          <w:spacing w:val="0"/>
          <w:sz w:val="32"/>
          <w:szCs w:val="32"/>
          <w:shd w:val="clear" w:color="auto" w:fill="FFFFFF"/>
        </w:rPr>
        <w:t>.任现职以来取得的代表性成果：分为“获奖”、“课题”、“专利”、“论文著作”、“其他”等5类，每一类别均按时间先后顺序填写，填写数量不超过3项，同一成果取得多项奖项的只填写最高奖项。以上五类代表性成果需上传原件扫描件（论文需上传体现刊号的期刊封面、目录、原文、互联网搜索的数据库检索页</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著作需上传封面、编辑人员页、目录页、内容页等），不允许填写任现职以前和无原件的成果及奖项。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其中，“获奖”一栏，“时间”填写获奖证书或有关文件的落款时间。“成果名称”先注明“奖励：”，然后写奖励名称；“等级”填写“国家级、省级、市级、企业级”等；“位次”系个人独立完成的填写“独立”或1/1；与他人合作完成的，采用“申报人位次/合作人数”的填法（如：3人合作完成，申报人为第1位，填写为“1/3”）；“批准机关”填写获奖证书或文件颁发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论文著作”一栏，“时间”填写论文或著作的出版时间。“成果名称”先注明“论文：”或“著作：”，然后写作品《名称》。“位次”系个人独立完成的填写“独立”或1/1；与他人合作完成的，采用“申报人位次/合作人数”的填法（如：3人合作完成，申报人为第1位，填写为“1/3”），“报刊或出版社”填写刊发论文的刊物名称或著作发行的出版社名称；“论文/著作无转载刊物的填写“无”。SCI（EI）论文、中文核心期刊论文在论文名称后标注（SCI论文）或（EI论文）或（核心期刊论文），并参加后期面试答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“专利”一栏，“时间”填写专利证书上的落款时间；“成果名称”先注明“专利：”，然后写专利名称；“专利类别”填写“发明专利、实用新型专利或外观设计专利”； “位次”系个人独立完成的填写“独立”或1/1；与他人合作完成的，采用“申报人位次/合作人数”的填法（如：3人合作完成，申报人为第1位，填写为“1/3”。“批准机关”填写专利证书颁发单位名称。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课题”一栏，课题类材料需与申报职称工作相关，要有开题、流程文件及结题报告等相关证明。“时间”填写课题鉴定完成时间；“成果名称”先注明“课题：”，然后写课题名称；“等级”填写“国家级、省级、市级、企业级”等；“位次”系个人独立完成的填写“独立”或1/1；与他人合作完成的，采用“申报人位次/合作人数”的填法（如：3人合作完成，申报人为第1位，填写为“1/3”）；“批准机关”填写批准课题立项的单位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Fonts w:hint="eastAsia" w:ascii="方正仿宋简体" w:hAnsi="方正仿宋简体" w:eastAsia="方正仿宋简体" w:cs="方正仿宋简体"/>
          <w:i w:val="0"/>
          <w:caps w:val="0"/>
          <w:color w:val="000000"/>
          <w:spacing w:val="0"/>
          <w:sz w:val="32"/>
          <w:szCs w:val="32"/>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“其他”一栏填写上述4类代表性成果不能涵盖的成果。本人参与的重点项目、规划、</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方案</w:t>
      </w:r>
      <w:r>
        <w:rPr>
          <w:rStyle w:val="6"/>
          <w:rFonts w:hint="eastAsia" w:ascii="方正仿宋简体" w:hAnsi="方正仿宋简体" w:eastAsia="方正仿宋简体" w:cs="方正仿宋简体"/>
          <w:b/>
          <w:i w:val="0"/>
          <w:caps w:val="0"/>
          <w:color w:val="000000"/>
          <w:spacing w:val="0"/>
          <w:sz w:val="32"/>
          <w:szCs w:val="32"/>
          <w:shd w:val="clear" w:color="auto" w:fill="FFFFFF"/>
        </w:rPr>
        <w:t>等业绩成果等应在“其他”项中上传，需要由单位证明的，应有相关单位出具申报人参加相关工作的证明材料，并将主要内容合并页面上传，不得仅上传封面。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FF0000"/>
          <w:spacing w:val="0"/>
          <w:sz w:val="32"/>
          <w:szCs w:val="32"/>
          <w:highlight w:val="magenta"/>
          <w:shd w:val="clear" w:color="auto" w:fill="FFFFFF"/>
          <w:lang w:val="en-US" w:eastAsia="zh-CN"/>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6</w:t>
      </w:r>
      <w:r>
        <w:rPr>
          <w:rStyle w:val="6"/>
          <w:rFonts w:hint="eastAsia" w:ascii="方正仿宋简体" w:hAnsi="方正仿宋简体" w:eastAsia="方正仿宋简体" w:cs="方正仿宋简体"/>
          <w:b/>
          <w:i w:val="0"/>
          <w:caps w:val="0"/>
          <w:color w:val="000000"/>
          <w:spacing w:val="0"/>
          <w:sz w:val="32"/>
          <w:szCs w:val="32"/>
          <w:shd w:val="clear" w:color="auto" w:fill="FFFFFF"/>
        </w:rPr>
        <w:t>.取得现职称以来的主要专业技术工作成绩及表现，必须首先说明本人符合鲁水规字〔202</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3</w:t>
      </w:r>
      <w:r>
        <w:rPr>
          <w:rStyle w:val="6"/>
          <w:rFonts w:hint="eastAsia" w:ascii="方正仿宋简体" w:hAnsi="方正仿宋简体" w:eastAsia="方正仿宋简体" w:cs="方正仿宋简体"/>
          <w:b/>
          <w:i w:val="0"/>
          <w:caps w:val="0"/>
          <w:color w:val="000000"/>
          <w:spacing w:val="0"/>
          <w:sz w:val="32"/>
          <w:szCs w:val="32"/>
          <w:shd w:val="clear" w:color="auto" w:fill="FFFFFF"/>
        </w:rPr>
        <w:t>〕</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3</w:t>
      </w:r>
      <w:r>
        <w:rPr>
          <w:rStyle w:val="6"/>
          <w:rFonts w:hint="eastAsia" w:ascii="方正仿宋简体" w:hAnsi="方正仿宋简体" w:eastAsia="方正仿宋简体" w:cs="方正仿宋简体"/>
          <w:b/>
          <w:i w:val="0"/>
          <w:caps w:val="0"/>
          <w:color w:val="000000"/>
          <w:spacing w:val="0"/>
          <w:sz w:val="32"/>
          <w:szCs w:val="32"/>
          <w:shd w:val="clear" w:color="auto" w:fill="FFFFFF"/>
        </w:rPr>
        <w:t>号要求的业绩成果条件的情形（示例：本人所符合的评审依据业绩成果条件：1.主持的***工程设计工作，为中型水利工程建设项目，符合第*条第（二）款第*项；2. 以第一作者在《***》发表论文1篇，以独立作者在《***》发表论文1篇，以第二作者在《***》发表论文1篇，符合第*条第（二）款第*项），未说明符合申报情形的材料不予受理。申报人员完成的其他业务工作任务、工作量、取得的其他成果奖励等同时在工作业绩中说明。要实事求是，简明扼要，条理清楚，取得的效果要具体明确</w:t>
      </w:r>
      <w:r>
        <w:rPr>
          <w:rFonts w:hint="eastAsia" w:ascii="方正仿宋简体" w:hAnsi="方正仿宋简体" w:eastAsia="方正仿宋简体" w:cs="方正仿宋简体"/>
          <w:i w:val="0"/>
          <w:caps w:val="0"/>
          <w:color w:val="000000"/>
          <w:spacing w:val="0"/>
          <w:sz w:val="32"/>
          <w:szCs w:val="32"/>
          <w:shd w:val="clear" w:color="auto" w:fill="FFFFFF"/>
        </w:rPr>
        <w:t>。</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工作业绩</w:t>
      </w:r>
      <w:r>
        <w:rPr>
          <w:rStyle w:val="6"/>
          <w:rFonts w:hint="eastAsia" w:ascii="方正仿宋简体" w:hAnsi="方正仿宋简体" w:eastAsia="方正仿宋简体" w:cs="方正仿宋简体"/>
          <w:b/>
          <w:i w:val="0"/>
          <w:caps w:val="0"/>
          <w:color w:val="000000"/>
          <w:spacing w:val="0"/>
          <w:sz w:val="32"/>
          <w:szCs w:val="32"/>
          <w:shd w:val="clear" w:color="auto" w:fill="FFFFFF"/>
        </w:rPr>
        <w:t>中所涉及到的所有奖励、课题、专利、论文著作等业绩成果均需</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上传</w:t>
      </w:r>
      <w:r>
        <w:rPr>
          <w:rStyle w:val="6"/>
          <w:rFonts w:hint="eastAsia" w:ascii="方正仿宋简体" w:hAnsi="方正仿宋简体" w:eastAsia="方正仿宋简体" w:cs="方正仿宋简体"/>
          <w:b/>
          <w:i w:val="0"/>
          <w:caps w:val="0"/>
          <w:color w:val="000000"/>
          <w:spacing w:val="0"/>
          <w:sz w:val="32"/>
          <w:szCs w:val="32"/>
          <w:shd w:val="clear" w:color="auto" w:fill="FFFFFF"/>
        </w:rPr>
        <w:t>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Fonts w:hint="eastAsia" w:ascii="方正仿宋简体" w:hAnsi="方正仿宋简体" w:eastAsia="方正仿宋简体" w:cs="方正仿宋简体"/>
          <w:i w:val="0"/>
          <w:caps w:val="0"/>
          <w:color w:val="000000"/>
          <w:spacing w:val="0"/>
          <w:sz w:val="32"/>
          <w:szCs w:val="32"/>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7.</w:t>
      </w:r>
      <w:r>
        <w:rPr>
          <w:rStyle w:val="6"/>
          <w:rFonts w:hint="eastAsia" w:ascii="方正仿宋简体" w:hAnsi="方正仿宋简体" w:eastAsia="方正仿宋简体" w:cs="方正仿宋简体"/>
          <w:b/>
          <w:i w:val="0"/>
          <w:caps w:val="0"/>
          <w:color w:val="000000"/>
          <w:spacing w:val="0"/>
          <w:sz w:val="32"/>
          <w:szCs w:val="32"/>
          <w:shd w:val="clear" w:color="auto" w:fill="FFFFFF"/>
        </w:rPr>
        <w:t>专精特新举荐申报人员需上传举荐报告原件扫描件。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8.</w:t>
      </w:r>
      <w:r>
        <w:rPr>
          <w:rStyle w:val="6"/>
          <w:rFonts w:hint="eastAsia" w:ascii="方正仿宋简体" w:hAnsi="方正仿宋简体" w:eastAsia="方正仿宋简体" w:cs="方正仿宋简体"/>
          <w:b/>
          <w:i w:val="0"/>
          <w:caps w:val="0"/>
          <w:color w:val="000000"/>
          <w:spacing w:val="0"/>
          <w:sz w:val="32"/>
          <w:szCs w:val="32"/>
          <w:shd w:val="clear" w:color="auto" w:fill="FFFFFF"/>
        </w:rPr>
        <w:t>民营企业申报人员直接申报中级职称需上传近12个月社会保险参保证明原件扫描件。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60"/>
        <w:jc w:val="left"/>
        <w:rPr>
          <w:rFonts w:hint="eastAsia" w:ascii="方正仿宋简体" w:hAnsi="方正仿宋简体" w:eastAsia="方正仿宋简体" w:cs="方正仿宋简体"/>
          <w:i w:val="0"/>
          <w:caps w:val="0"/>
          <w:color w:val="000000"/>
          <w:spacing w:val="0"/>
          <w:sz w:val="32"/>
          <w:szCs w:val="32"/>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9</w:t>
      </w:r>
      <w:r>
        <w:rPr>
          <w:rStyle w:val="6"/>
          <w:rFonts w:hint="eastAsia" w:ascii="方正仿宋简体" w:hAnsi="方正仿宋简体" w:eastAsia="方正仿宋简体" w:cs="方正仿宋简体"/>
          <w:b/>
          <w:i w:val="0"/>
          <w:caps w:val="0"/>
          <w:color w:val="000000"/>
          <w:spacing w:val="0"/>
          <w:sz w:val="32"/>
          <w:szCs w:val="32"/>
          <w:shd w:val="clear" w:color="auto" w:fill="FFFFFF"/>
        </w:rPr>
        <w:t>.申报人员除按要求填写申报信息外，还必须上传本人照片、《“六公开”监督卡》、《专家（学术）委员会推荐意见表》等其他需书面报送的材料扫描件。若破格申报，</w:t>
      </w:r>
      <w:r>
        <w:rPr>
          <w:rStyle w:val="6"/>
          <w:rFonts w:hint="eastAsia" w:ascii="方正仿宋简体" w:hAnsi="方正仿宋简体" w:eastAsia="方正仿宋简体" w:cs="方正仿宋简体"/>
          <w:b/>
          <w:i w:val="0"/>
          <w:caps w:val="0"/>
          <w:color w:val="000000"/>
          <w:spacing w:val="0"/>
          <w:sz w:val="32"/>
          <w:szCs w:val="32"/>
          <w:highlight w:val="none"/>
          <w:shd w:val="clear" w:color="auto" w:fill="FFFFFF"/>
        </w:rPr>
        <w:t>需上传加盖</w:t>
      </w:r>
      <w:r>
        <w:rPr>
          <w:rStyle w:val="6"/>
          <w:rFonts w:hint="eastAsia" w:ascii="方正仿宋简体" w:hAnsi="方正仿宋简体" w:eastAsia="方正仿宋简体" w:cs="方正仿宋简体"/>
          <w:b/>
          <w:i w:val="0"/>
          <w:caps w:val="0"/>
          <w:color w:val="000000"/>
          <w:spacing w:val="0"/>
          <w:sz w:val="32"/>
          <w:szCs w:val="32"/>
          <w:shd w:val="clear" w:color="auto" w:fill="FFFFFF"/>
        </w:rPr>
        <w:t>单位公章的破格推荐报告原件扫描件。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Fonts w:hint="eastAsia" w:ascii="方正仿宋简体" w:hAnsi="方正仿宋简体" w:eastAsia="方正仿宋简体" w:cs="方正仿宋简体"/>
          <w:i w:val="0"/>
          <w:caps w:val="0"/>
          <w:color w:val="000000"/>
          <w:spacing w:val="0"/>
          <w:sz w:val="32"/>
          <w:szCs w:val="32"/>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申报系统中填写的内容，均应上传相应的证明材料，所有上传系统的材料扫描件务必要清晰完整，不可颠倒。每类证明材料要上传至相对应的栏目内，无对应栏目的材料，上传至系统其它附件内；证明材料有多页的，要扫描或用图像软件合并为1个文件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Fonts w:hint="eastAsia" w:ascii="方正楷体简体" w:hAnsi="方正楷体简体" w:eastAsia="方正楷体简体" w:cs="方正楷体简体"/>
          <w:b/>
          <w:bCs/>
          <w:i w:val="0"/>
          <w:caps w:val="0"/>
          <w:color w:val="000000"/>
          <w:spacing w:val="0"/>
          <w:sz w:val="32"/>
          <w:szCs w:val="32"/>
        </w:rPr>
      </w:pPr>
      <w:r>
        <w:rPr>
          <w:rFonts w:hint="eastAsia" w:ascii="方正楷体简体" w:hAnsi="方正楷体简体" w:eastAsia="方正楷体简体" w:cs="方正楷体简体"/>
          <w:b/>
          <w:bCs/>
          <w:i w:val="0"/>
          <w:caps w:val="0"/>
          <w:color w:val="000000"/>
          <w:spacing w:val="0"/>
          <w:sz w:val="32"/>
          <w:szCs w:val="32"/>
          <w:shd w:val="clear" w:color="auto" w:fill="FFFFFF"/>
        </w:rPr>
        <w:t>（二）申报人报送的纸质材料类别、数量及要求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1.《济宁市专业技术职务资格申报推荐表》一式2份（原件，所在单位填报，逐级审核签字盖章）。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2.《山东省专业技术职称评审表》报送15份（其中原件一式5份，A3纸型，必须是系统导出并双面打印）。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3.《专业技术人员主要业绩材料核查联签表》2份。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专业技术人员主要业绩材料核查联签表》对申报人员提交的论文、著作、专利、课题、获奖等业绩成果，通过网络核验、部门核查等方式验证其真实性，必须有单位审核人、县（市、区）人社部门或市直主管部门审核人签名，并加盖单位、县（市、区）人社部门或市直主管部门公章，进行实地现场核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4.</w:t>
      </w:r>
      <w:r>
        <w:rPr>
          <w:rStyle w:val="6"/>
          <w:rFonts w:hint="eastAsia" w:ascii="方正仿宋简体" w:hAnsi="方正仿宋简体" w:eastAsia="方正仿宋简体" w:cs="方正仿宋简体"/>
          <w:b/>
          <w:i w:val="0"/>
          <w:caps w:val="0"/>
          <w:color w:val="000000"/>
          <w:spacing w:val="0"/>
          <w:sz w:val="32"/>
          <w:szCs w:val="32"/>
          <w:shd w:val="clear" w:color="auto" w:fill="FFFFFF"/>
        </w:rPr>
        <w:t>《XXX专业技术职务任职资格申报人员花名册》1份。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5</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反映本人任现职以来专业技术水平、能力、业绩的业务工作总结1份；代表性著作、论文、作品，成果及奖励证书等（原件），其中代表性著作、论文、作品需复印件（封面、目录、正文、带刊号页，著作无需正文复印件）。报送的论文、成果要与网上申报时填报内容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6</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改系列申报专业技术职务任职资格（指同级别的），</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须呈报</w:t>
      </w:r>
      <w:r>
        <w:rPr>
          <w:rStyle w:val="6"/>
          <w:rFonts w:hint="eastAsia" w:ascii="方正仿宋简体" w:hAnsi="方正仿宋简体" w:eastAsia="方正仿宋简体" w:cs="方正仿宋简体"/>
          <w:b/>
          <w:i w:val="0"/>
          <w:caps w:val="0"/>
          <w:color w:val="000000"/>
          <w:spacing w:val="0"/>
          <w:sz w:val="32"/>
          <w:szCs w:val="32"/>
          <w:shd w:val="clear" w:color="auto" w:fill="FFFFFF"/>
        </w:rPr>
        <w:t>《</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改系列申报专业技术职称（资格）评审表</w:t>
      </w:r>
      <w:r>
        <w:rPr>
          <w:rStyle w:val="6"/>
          <w:rFonts w:hint="eastAsia" w:ascii="方正仿宋简体" w:hAnsi="方正仿宋简体" w:eastAsia="方正仿宋简体" w:cs="方正仿宋简体"/>
          <w:b/>
          <w:i w:val="0"/>
          <w:caps w:val="0"/>
          <w:color w:val="000000"/>
          <w:spacing w:val="0"/>
          <w:sz w:val="32"/>
          <w:szCs w:val="32"/>
          <w:shd w:val="clear" w:color="auto" w:fill="FFFFFF"/>
        </w:rPr>
        <w:t>》</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一式四份，</w:t>
      </w:r>
      <w:r>
        <w:rPr>
          <w:rStyle w:val="6"/>
          <w:rFonts w:hint="eastAsia" w:ascii="方正仿宋简体" w:hAnsi="方正仿宋简体" w:eastAsia="方正仿宋简体" w:cs="方正仿宋简体"/>
          <w:b/>
          <w:i w:val="0"/>
          <w:caps w:val="0"/>
          <w:color w:val="000000"/>
          <w:spacing w:val="0"/>
          <w:sz w:val="32"/>
          <w:szCs w:val="32"/>
          <w:shd w:val="clear" w:color="auto" w:fill="FFFFFF"/>
        </w:rPr>
        <w:t>原《专业技术职称评审表》或《专业技术职务呈报表》（原件，或经单位人事部门审核，负责人签字，单位盖章的复印件）1份，并报送反映其工作变动后业务水平、业绩情况等证明材料。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7</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对于申报“举荐制”的人员，需呈报《济宁市专精特新中小企业和制造业单项冠军企业工程技术高级职称举荐表》1份。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8</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对于民营企业直接申报中级职称的人员，需呈报近12个月社会保险参保证明1份。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9</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破格申报，需</w:t>
      </w:r>
      <w:r>
        <w:rPr>
          <w:rStyle w:val="6"/>
          <w:rFonts w:hint="eastAsia" w:ascii="方正仿宋简体" w:hAnsi="方正仿宋简体" w:eastAsia="方正仿宋简体" w:cs="方正仿宋简体"/>
          <w:b/>
          <w:i w:val="0"/>
          <w:caps w:val="0"/>
          <w:color w:val="000000"/>
          <w:spacing w:val="0"/>
          <w:sz w:val="32"/>
          <w:szCs w:val="32"/>
          <w:highlight w:val="none"/>
          <w:shd w:val="clear" w:color="auto" w:fill="FFFFFF"/>
          <w:lang w:eastAsia="zh-CN"/>
        </w:rPr>
        <w:t>上</w:t>
      </w:r>
      <w:r>
        <w:rPr>
          <w:rStyle w:val="6"/>
          <w:rFonts w:hint="eastAsia" w:ascii="方正仿宋简体" w:hAnsi="方正仿宋简体" w:eastAsia="方正仿宋简体" w:cs="方正仿宋简体"/>
          <w:b/>
          <w:i w:val="0"/>
          <w:caps w:val="0"/>
          <w:color w:val="000000"/>
          <w:spacing w:val="0"/>
          <w:sz w:val="32"/>
          <w:szCs w:val="32"/>
          <w:highlight w:val="none"/>
          <w:shd w:val="clear" w:color="auto" w:fill="FFFFFF"/>
        </w:rPr>
        <w:t>报加盖单位</w:t>
      </w:r>
      <w:r>
        <w:rPr>
          <w:rStyle w:val="6"/>
          <w:rFonts w:hint="eastAsia" w:ascii="方正仿宋简体" w:hAnsi="方正仿宋简体" w:eastAsia="方正仿宋简体" w:cs="方正仿宋简体"/>
          <w:b/>
          <w:i w:val="0"/>
          <w:caps w:val="0"/>
          <w:color w:val="000000"/>
          <w:spacing w:val="0"/>
          <w:sz w:val="32"/>
          <w:szCs w:val="32"/>
          <w:shd w:val="clear" w:color="auto" w:fill="FFFFFF"/>
        </w:rPr>
        <w:t>公章的破格推荐报告原件1份。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10</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学历及学位证书</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能在“中国高等教育学生信息网”（https://www.chsi.com.cn/）正常查验学历学位信息的专业技术人员，可不再提供原件（如证书丢失，须提交经单位负责人签字、单位盖章、档案管理部门盖章的毕业生登记表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11</w:t>
      </w:r>
      <w:r>
        <w:rPr>
          <w:rStyle w:val="6"/>
          <w:rFonts w:hint="eastAsia" w:ascii="方正仿宋简体" w:hAnsi="方正仿宋简体" w:eastAsia="方正仿宋简体" w:cs="方正仿宋简体"/>
          <w:b/>
          <w:i w:val="0"/>
          <w:caps w:val="0"/>
          <w:color w:val="000000"/>
          <w:spacing w:val="0"/>
          <w:sz w:val="32"/>
          <w:szCs w:val="32"/>
          <w:shd w:val="clear" w:color="auto" w:fill="FFFFFF"/>
        </w:rPr>
        <w:t>.现专业技术职务任职资格证书、单位公布聘任的文件或聘约（聘书）（原件）。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12</w:t>
      </w:r>
      <w:r>
        <w:rPr>
          <w:rStyle w:val="6"/>
          <w:rFonts w:hint="eastAsia" w:ascii="方正仿宋简体" w:hAnsi="方正仿宋简体" w:eastAsia="方正仿宋简体" w:cs="方正仿宋简体"/>
          <w:b/>
          <w:i w:val="0"/>
          <w:caps w:val="0"/>
          <w:color w:val="000000"/>
          <w:spacing w:val="0"/>
          <w:sz w:val="32"/>
          <w:szCs w:val="32"/>
          <w:shd w:val="clear" w:color="auto" w:fill="FFFFFF"/>
        </w:rPr>
        <w:t>.专家（学术委员会）推荐意见表。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13</w:t>
      </w:r>
      <w:r>
        <w:rPr>
          <w:rStyle w:val="6"/>
          <w:rFonts w:hint="eastAsia" w:ascii="方正仿宋简体" w:hAnsi="方正仿宋简体" w:eastAsia="方正仿宋简体" w:cs="方正仿宋简体"/>
          <w:b/>
          <w:i w:val="0"/>
          <w:caps w:val="0"/>
          <w:color w:val="000000"/>
          <w:spacing w:val="0"/>
          <w:sz w:val="32"/>
          <w:szCs w:val="32"/>
          <w:shd w:val="clear" w:color="auto" w:fill="FFFFFF"/>
        </w:rPr>
        <w:t>.《“六公开”监督卡》1份。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14</w:t>
      </w:r>
      <w:r>
        <w:rPr>
          <w:rStyle w:val="6"/>
          <w:rFonts w:hint="eastAsia" w:ascii="方正仿宋简体" w:hAnsi="方正仿宋简体" w:eastAsia="方正仿宋简体" w:cs="方正仿宋简体"/>
          <w:b/>
          <w:i w:val="0"/>
          <w:caps w:val="0"/>
          <w:color w:val="000000"/>
          <w:spacing w:val="0"/>
          <w:sz w:val="32"/>
          <w:szCs w:val="32"/>
          <w:shd w:val="clear" w:color="auto" w:fill="FFFFFF"/>
        </w:rPr>
        <w:t>.《年度考核登记表》原件或经档案管理部门验审的复印件。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15</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任期内已参加职称外语和计算机应用能力考试并取得合格证书的，可将原件放在申报材料后。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Fonts w:hint="eastAsia" w:ascii="方正楷体简体" w:hAnsi="方正楷体简体" w:eastAsia="方正楷体简体" w:cs="方正楷体简体"/>
          <w:b/>
          <w:bCs/>
          <w:i w:val="0"/>
          <w:caps w:val="0"/>
          <w:color w:val="000000"/>
          <w:spacing w:val="0"/>
          <w:sz w:val="32"/>
          <w:szCs w:val="32"/>
        </w:rPr>
      </w:pPr>
      <w:r>
        <w:rPr>
          <w:rFonts w:hint="eastAsia" w:ascii="方正楷体简体" w:hAnsi="方正楷体简体" w:eastAsia="方正楷体简体" w:cs="方正楷体简体"/>
          <w:b/>
          <w:bCs/>
          <w:i w:val="0"/>
          <w:caps w:val="0"/>
          <w:color w:val="000000"/>
          <w:spacing w:val="0"/>
          <w:sz w:val="32"/>
          <w:szCs w:val="32"/>
          <w:shd w:val="clear" w:color="auto" w:fill="FFFFFF"/>
        </w:rPr>
        <w:t>（三）申报人填报材料时需注意的其他事项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1.评审依据学历应为国家承认的学历。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2</w:t>
      </w:r>
      <w:r>
        <w:rPr>
          <w:rStyle w:val="6"/>
          <w:rFonts w:hint="eastAsia" w:ascii="方正仿宋简体" w:hAnsi="方正仿宋简体" w:eastAsia="方正仿宋简体" w:cs="方正仿宋简体"/>
          <w:b/>
          <w:i w:val="0"/>
          <w:caps w:val="0"/>
          <w:color w:val="000000"/>
          <w:spacing w:val="0"/>
          <w:sz w:val="32"/>
          <w:szCs w:val="32"/>
          <w:shd w:val="clear" w:color="auto" w:fill="FFFFFF"/>
        </w:rPr>
        <w:t>.任现职以来主要专业技术工作成绩及表现，包括完成的业务工作任务、工作量、取得的效果等。要实事求是，简明扼要，条理清楚，取得的效果要具体明确。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3</w:t>
      </w:r>
      <w:r>
        <w:rPr>
          <w:rStyle w:val="6"/>
          <w:rFonts w:hint="eastAsia" w:ascii="方正仿宋简体" w:hAnsi="方正仿宋简体" w:eastAsia="方正仿宋简体" w:cs="方正仿宋简体"/>
          <w:b/>
          <w:i w:val="0"/>
          <w:caps w:val="0"/>
          <w:color w:val="000000"/>
          <w:spacing w:val="0"/>
          <w:sz w:val="32"/>
          <w:szCs w:val="32"/>
          <w:shd w:val="clear" w:color="auto" w:fill="FFFFFF"/>
        </w:rPr>
        <w:t>.专业技术人员应在《评审表》的“诚信承诺书”栏签字。《评审表》“单位意见”、“上级主管部门审查意见”、“呈报部门意见”栏的负责人签名、盖章、日期等信息要填写完整，其中“上级主管部门审查意见”、“呈报部门意见”栏要填写明确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4</w:t>
      </w:r>
      <w:r>
        <w:rPr>
          <w:rStyle w:val="6"/>
          <w:rFonts w:hint="eastAsia" w:ascii="方正仿宋简体" w:hAnsi="方正仿宋简体" w:eastAsia="方正仿宋简体" w:cs="方正仿宋简体"/>
          <w:b/>
          <w:i w:val="0"/>
          <w:caps w:val="0"/>
          <w:color w:val="000000"/>
          <w:spacing w:val="0"/>
          <w:sz w:val="32"/>
          <w:szCs w:val="32"/>
          <w:shd w:val="clear" w:color="auto" w:fill="FFFFFF"/>
        </w:rPr>
        <w:t>.申报材料时，请一次性上报所有材料，不受理补报的获奖证书、发表的论文等各种材料。</w:t>
      </w:r>
      <w:r>
        <w:rPr>
          <w:rStyle w:val="6"/>
          <w:rFonts w:hint="eastAsia" w:ascii="方正仿宋简体" w:hAnsi="方正仿宋简体" w:eastAsia="方正仿宋简体" w:cs="方正仿宋简体"/>
          <w:b/>
          <w:i w:val="0"/>
          <w:caps w:val="0"/>
          <w:color w:val="auto"/>
          <w:spacing w:val="0"/>
          <w:sz w:val="32"/>
          <w:szCs w:val="32"/>
          <w:shd w:val="clear" w:color="auto" w:fill="FFFFFF"/>
        </w:rPr>
        <w:t>论文及著作发表出版时间、成果及受奖公布时间等截止到202</w:t>
      </w:r>
      <w:r>
        <w:rPr>
          <w:rStyle w:val="6"/>
          <w:rFonts w:hint="eastAsia" w:ascii="方正仿宋简体" w:hAnsi="方正仿宋简体" w:eastAsia="方正仿宋简体" w:cs="方正仿宋简体"/>
          <w:b/>
          <w:i w:val="0"/>
          <w:caps w:val="0"/>
          <w:color w:val="auto"/>
          <w:spacing w:val="0"/>
          <w:sz w:val="32"/>
          <w:szCs w:val="32"/>
          <w:shd w:val="clear" w:color="auto" w:fill="FFFFFF"/>
          <w:lang w:val="en-US" w:eastAsia="zh-CN"/>
        </w:rPr>
        <w:t>5</w:t>
      </w:r>
      <w:r>
        <w:rPr>
          <w:rStyle w:val="6"/>
          <w:rFonts w:hint="eastAsia" w:ascii="方正仿宋简体" w:hAnsi="方正仿宋简体" w:eastAsia="方正仿宋简体" w:cs="方正仿宋简体"/>
          <w:b/>
          <w:i w:val="0"/>
          <w:caps w:val="0"/>
          <w:color w:val="auto"/>
          <w:spacing w:val="0"/>
          <w:sz w:val="32"/>
          <w:szCs w:val="32"/>
          <w:shd w:val="clear" w:color="auto" w:fill="FFFFFF"/>
        </w:rPr>
        <w:t>年</w:t>
      </w:r>
      <w:r>
        <w:rPr>
          <w:rStyle w:val="6"/>
          <w:rFonts w:hint="eastAsia" w:ascii="方正仿宋简体" w:hAnsi="方正仿宋简体" w:eastAsia="方正仿宋简体" w:cs="方正仿宋简体"/>
          <w:b/>
          <w:i w:val="0"/>
          <w:caps w:val="0"/>
          <w:color w:val="auto"/>
          <w:spacing w:val="0"/>
          <w:sz w:val="32"/>
          <w:szCs w:val="32"/>
          <w:shd w:val="clear" w:color="auto" w:fill="FFFFFF"/>
          <w:lang w:val="en-US" w:eastAsia="zh-CN"/>
        </w:rPr>
        <w:t>8</w:t>
      </w:r>
      <w:r>
        <w:rPr>
          <w:rStyle w:val="6"/>
          <w:rFonts w:hint="eastAsia" w:ascii="方正仿宋简体" w:hAnsi="方正仿宋简体" w:eastAsia="方正仿宋简体" w:cs="方正仿宋简体"/>
          <w:b/>
          <w:i w:val="0"/>
          <w:caps w:val="0"/>
          <w:color w:val="auto"/>
          <w:spacing w:val="0"/>
          <w:sz w:val="32"/>
          <w:szCs w:val="32"/>
          <w:shd w:val="clear" w:color="auto" w:fill="FFFFFF"/>
        </w:rPr>
        <w:t>月</w:t>
      </w:r>
      <w:r>
        <w:rPr>
          <w:rStyle w:val="6"/>
          <w:rFonts w:hint="eastAsia" w:ascii="方正仿宋简体" w:hAnsi="方正仿宋简体" w:eastAsia="方正仿宋简体" w:cs="方正仿宋简体"/>
          <w:b/>
          <w:i w:val="0"/>
          <w:caps w:val="0"/>
          <w:color w:val="auto"/>
          <w:spacing w:val="0"/>
          <w:sz w:val="32"/>
          <w:szCs w:val="32"/>
          <w:shd w:val="clear" w:color="auto" w:fill="FFFFFF"/>
          <w:lang w:val="en-US" w:eastAsia="zh-CN"/>
        </w:rPr>
        <w:t>30</w:t>
      </w:r>
      <w:r>
        <w:rPr>
          <w:rStyle w:val="6"/>
          <w:rFonts w:hint="eastAsia" w:ascii="方正仿宋简体" w:hAnsi="方正仿宋简体" w:eastAsia="方正仿宋简体" w:cs="方正仿宋简体"/>
          <w:b/>
          <w:i w:val="0"/>
          <w:caps w:val="0"/>
          <w:color w:val="auto"/>
          <w:spacing w:val="0"/>
          <w:sz w:val="32"/>
          <w:szCs w:val="32"/>
          <w:shd w:val="clear" w:color="auto" w:fill="FFFFFF"/>
        </w:rPr>
        <w:t>日。</w:t>
      </w:r>
      <w:r>
        <w:rPr>
          <w:rStyle w:val="6"/>
          <w:rFonts w:hint="eastAsia" w:ascii="方正仿宋简体" w:hAnsi="方正仿宋简体" w:eastAsia="方正仿宋简体" w:cs="方正仿宋简体"/>
          <w:b/>
          <w:i w:val="0"/>
          <w:caps w:val="0"/>
          <w:color w:val="000000"/>
          <w:spacing w:val="0"/>
          <w:sz w:val="32"/>
          <w:szCs w:val="32"/>
          <w:shd w:val="clear" w:color="auto" w:fill="FFFFFF"/>
        </w:rPr>
        <w:t>不受理各种用稿证明、复印件及电子刊物。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1"/>
          <w:szCs w:val="31"/>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5</w:t>
      </w:r>
      <w:r>
        <w:rPr>
          <w:rStyle w:val="6"/>
          <w:rFonts w:hint="eastAsia" w:ascii="方正仿宋简体" w:hAnsi="方正仿宋简体" w:eastAsia="方正仿宋简体" w:cs="方正仿宋简体"/>
          <w:b/>
          <w:i w:val="0"/>
          <w:caps w:val="0"/>
          <w:color w:val="000000"/>
          <w:spacing w:val="0"/>
          <w:sz w:val="32"/>
          <w:szCs w:val="32"/>
          <w:shd w:val="clear" w:color="auto" w:fill="FFFFFF"/>
        </w:rPr>
        <w:t>.所有纸质申报材料请装</w:t>
      </w:r>
      <w:r>
        <w:rPr>
          <w:rStyle w:val="6"/>
          <w:rFonts w:hint="eastAsia" w:ascii="方正仿宋简体" w:hAnsi="方正仿宋简体" w:eastAsia="方正仿宋简体" w:cs="方正仿宋简体"/>
          <w:b/>
          <w:i w:val="0"/>
          <w:caps w:val="0"/>
          <w:color w:val="000000"/>
          <w:spacing w:val="0"/>
          <w:sz w:val="31"/>
          <w:szCs w:val="31"/>
          <w:shd w:val="clear" w:color="auto" w:fill="FFFFFF"/>
        </w:rPr>
        <w:t>入档案袋内，并按照材料装订要求</w:t>
      </w:r>
      <w:r>
        <w:rPr>
          <w:rStyle w:val="6"/>
          <w:rFonts w:hint="eastAsia" w:ascii="方正仿宋简体" w:hAnsi="方正仿宋简体" w:eastAsia="方正仿宋简体" w:cs="方正仿宋简体"/>
          <w:b/>
          <w:i w:val="0"/>
          <w:caps w:val="0"/>
          <w:color w:val="000000"/>
          <w:spacing w:val="0"/>
          <w:sz w:val="32"/>
          <w:szCs w:val="32"/>
          <w:shd w:val="clear" w:color="auto" w:fill="FFFFFF"/>
        </w:rPr>
        <w:t>（附件2）进行装订。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Fonts w:hint="eastAsia" w:ascii="方正楷体简体" w:hAnsi="方正楷体简体" w:eastAsia="方正楷体简体" w:cs="方正楷体简体"/>
          <w:b/>
          <w:bCs/>
          <w:i w:val="0"/>
          <w:caps w:val="0"/>
          <w:color w:val="000000"/>
          <w:spacing w:val="0"/>
          <w:sz w:val="32"/>
          <w:szCs w:val="32"/>
        </w:rPr>
      </w:pPr>
      <w:r>
        <w:rPr>
          <w:rFonts w:hint="eastAsia" w:ascii="方正楷体简体" w:hAnsi="方正楷体简体" w:eastAsia="方正楷体简体" w:cs="方正楷体简体"/>
          <w:b/>
          <w:bCs/>
          <w:i w:val="0"/>
          <w:caps w:val="0"/>
          <w:color w:val="000000"/>
          <w:spacing w:val="0"/>
          <w:sz w:val="32"/>
          <w:szCs w:val="32"/>
          <w:shd w:val="clear" w:color="auto" w:fill="FFFFFF"/>
        </w:rPr>
        <w:t>（四）申报人员所在单位、主管部门、呈报部门有关要求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1.实行个人申报、民主评议推荐、单位审查、主管部门审核的申报推荐办法。单位组织推荐时，要成立7人以上在相应专业技术岗位上工作的人员组成的推荐委员会（专家委员会或学术委员会，规模较大的单位应相应增加人数），对申报人的职业道德、工作态度、学术技术水平、工作能力和业绩贡献等进行综合评价，提出推荐名单。单位根据推荐委员会提出的推荐名单，研究确定推荐人选。专业技术人员所在单位要认真审查申报材料的合法性、真实性、完整性和有效性，组织好申报推荐工作，做好申报前公示并按要求填写单位推荐意见。其中，申报人所在单位必须在《山东省专业技术职称评审表》的单位意见栏填写：“本单位已对提供的申报材料逐一审核，真实准确，同意推荐。”负责人签名，单位盖章。对不符合申报条件的材料，应及时退回并向申报人说明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单位要按规定将申报材料（有保密要求和涉及个人隐私的除外）和投诉受理部门及电话，在单位显著位置张榜公示，有条件的单位应同时在单位网站首页进行公示，公示时间不少于5个工作日。经公示无异议、确定申报的，由所在单位填写《济宁市专业技术职务资格申报推荐表》，负责人签字、加盖单位公章，连同申报人员材料一同报送主管部门和呈报部门审核把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2.单位主管部门、呈报部门要认真审核申报材料。对不符合申报条件和程序、超出评委会受理范围或违反委托评审程序报送的申报材料，应及时按原报送渠道退回，并请专业技术人员所在单位告知申报人。凡有以下情形之一的，不予受理：（1）不符合评审条件；（2）不符合填写规范；（3）不按规定时间、程序报送；（4）</w:t>
      </w:r>
      <w:r>
        <w:rPr>
          <w:rStyle w:val="6"/>
          <w:rFonts w:hint="eastAsia" w:ascii="方正仿宋简体" w:hAnsi="方正仿宋简体" w:eastAsia="方正仿宋简体" w:cs="方正仿宋简体"/>
          <w:b/>
          <w:i w:val="0"/>
          <w:caps w:val="0"/>
          <w:color w:val="000000"/>
          <w:spacing w:val="0"/>
          <w:sz w:val="32"/>
          <w:szCs w:val="32"/>
          <w:highlight w:val="none"/>
          <w:shd w:val="clear" w:color="auto" w:fill="FFFFFF"/>
        </w:rPr>
        <w:t>未经或未按规定进行公示</w:t>
      </w:r>
      <w:r>
        <w:rPr>
          <w:rStyle w:val="6"/>
          <w:rFonts w:hint="eastAsia" w:ascii="方正仿宋简体" w:hAnsi="方正仿宋简体" w:eastAsia="方正仿宋简体" w:cs="方正仿宋简体"/>
          <w:b/>
          <w:i w:val="0"/>
          <w:caps w:val="0"/>
          <w:color w:val="000000"/>
          <w:spacing w:val="0"/>
          <w:sz w:val="32"/>
          <w:szCs w:val="32"/>
          <w:highlight w:val="none"/>
          <w:shd w:val="clear" w:color="auto" w:fill="FFFFFF"/>
          <w:lang w:eastAsia="zh-CN"/>
        </w:rPr>
        <w:t>或公示有异议未查实出具意见</w:t>
      </w:r>
      <w:r>
        <w:rPr>
          <w:rStyle w:val="6"/>
          <w:rFonts w:hint="eastAsia" w:ascii="方正仿宋简体" w:hAnsi="方正仿宋简体" w:eastAsia="方正仿宋简体" w:cs="方正仿宋简体"/>
          <w:b/>
          <w:i w:val="0"/>
          <w:caps w:val="0"/>
          <w:color w:val="000000"/>
          <w:spacing w:val="0"/>
          <w:sz w:val="32"/>
          <w:szCs w:val="32"/>
          <w:highlight w:val="none"/>
          <w:shd w:val="clear" w:color="auto" w:fill="FFFFFF"/>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（5）有弄虚作假行为；（6）其他不符合职称政策规定的。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3.各呈报部门需报送的材料及要求：（1）呈报单位在报送材料时，须报送从系统中生成打印的《专业技术职务任职资格申报人员花名册》2份（A4纸型，原件，加盖印章）。（2）《专业技术人员主要业绩材料核查联签表》必须有单位审核人、县（市、区）人社部门或市直主管部门审核人签名，并加盖单位、县（市、区）人社部门或市直主管部门公章。（3）申报材料须按要求装入材料袋内，实际材料件数与材料目录必须相符。材料整理要求：将学历证书、学位证书、资格证书、聘书、奖励证书、论文期刊和其他材料等原件及《“六公开”监督卡》等其他材料有序地装入档案袋内并附完整材料目录。其中，论文应在期刊目录上做好标记，并将文章折页。（4）呈报的申报材料必须手续完备，内容齐全，一般打印上报，字迹清晰，不得涂改、漏项、缺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4.申报评审水利工程系列专业技术职务资格，由县（市、区）人力资源社会保障局或市直业务主管部门审核呈报。劳务派遣人员、人事代理人员分别由劳务派遣单位、人事代理机构会同申报人现工作单位推荐申报。城市无工作单位和农村从事水利工程工作的申报人员，由其所在街道社区、村委会或乡镇人力资源社会保障所推荐申报，逐级审核上报。未经各县（市、区）人力资源社会保障部门、市直主管部门人事机构和单位人事部门审核同意并填写审核意见的材料一律不得受理。水利工程系列</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职称</w:t>
      </w:r>
      <w:r>
        <w:rPr>
          <w:rStyle w:val="6"/>
          <w:rFonts w:hint="eastAsia" w:ascii="方正仿宋简体" w:hAnsi="方正仿宋简体" w:eastAsia="方正仿宋简体" w:cs="方正仿宋简体"/>
          <w:b/>
          <w:i w:val="0"/>
          <w:caps w:val="0"/>
          <w:color w:val="000000"/>
          <w:spacing w:val="0"/>
          <w:sz w:val="32"/>
          <w:szCs w:val="32"/>
          <w:shd w:val="clear" w:color="auto" w:fill="FFFFFF"/>
        </w:rPr>
        <w:t>申报材料一律由人力资源社会保障部门或行业主管部门汇总后统一上报，不得指派申报人员携带个人申报材料上报。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5.各呈报单位在“山东省专业技术人员管理服务平台”中向“济宁市水利工程技术高级职称评审委员会”、“济宁市水利工程技术职务资格中级评审委员会”申请评委会路径，提交申报人员电子材料。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Fonts w:hint="default" w:ascii="Calibri" w:hAnsi="Calibri" w:cs="Calibri"/>
          <w:b/>
          <w:bCs/>
          <w:i w:val="0"/>
          <w:caps w:val="0"/>
          <w:color w:val="000000"/>
          <w:spacing w:val="0"/>
          <w:sz w:val="32"/>
          <w:szCs w:val="32"/>
        </w:rPr>
      </w:pPr>
      <w:r>
        <w:rPr>
          <w:rFonts w:hint="eastAsia" w:ascii="方正黑体_GBK" w:hAnsi="方正黑体_GBK" w:eastAsia="方正黑体_GBK" w:cs="方正黑体_GBK"/>
          <w:b/>
          <w:bCs/>
          <w:i w:val="0"/>
          <w:caps w:val="0"/>
          <w:color w:val="000000"/>
          <w:spacing w:val="0"/>
          <w:sz w:val="32"/>
          <w:szCs w:val="32"/>
          <w:shd w:val="clear" w:color="auto" w:fill="FFFFFF"/>
        </w:rPr>
        <w:t>四、纪律要求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本次评审材料报送实行个人诚信承诺制。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rPr>
        <w:t>1</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w:t>
      </w:r>
      <w:r>
        <w:rPr>
          <w:rStyle w:val="6"/>
          <w:rFonts w:hint="eastAsia" w:ascii="方正仿宋简体" w:hAnsi="方正仿宋简体" w:eastAsia="方正仿宋简体" w:cs="方正仿宋简体"/>
          <w:b/>
          <w:i w:val="0"/>
          <w:caps w:val="0"/>
          <w:color w:val="000000"/>
          <w:spacing w:val="0"/>
          <w:sz w:val="32"/>
          <w:szCs w:val="32"/>
          <w:shd w:val="clear" w:color="auto" w:fill="FFFFFF"/>
        </w:rPr>
        <w:t>申报人员不得伪造、涂改证件及证明，不得提交弄虚作假及抄袭剽窃、不当署名、代写代发、虚假刊发、非正常专利申请等学术不端正行为，不得有其它违反评审规定的行为。本年度将通过网络核验、部门核查等方式验证申报人员提交的学历学位、年度考核、继续教育、原职称证书以及论文、著作、专利、课题、获奖等业绩成果，凡在职称</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申报</w:t>
      </w:r>
      <w:r>
        <w:rPr>
          <w:rStyle w:val="6"/>
          <w:rFonts w:hint="eastAsia" w:ascii="方正仿宋简体" w:hAnsi="方正仿宋简体" w:eastAsia="方正仿宋简体" w:cs="方正仿宋简体"/>
          <w:b/>
          <w:i w:val="0"/>
          <w:caps w:val="0"/>
          <w:color w:val="000000"/>
          <w:spacing w:val="0"/>
          <w:sz w:val="32"/>
          <w:szCs w:val="32"/>
          <w:shd w:val="clear" w:color="auto" w:fill="FFFFFF"/>
        </w:rPr>
        <w:t>过程中，</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存在</w:t>
      </w:r>
      <w:r>
        <w:rPr>
          <w:rStyle w:val="6"/>
          <w:rFonts w:hint="eastAsia" w:ascii="方正仿宋简体" w:hAnsi="方正仿宋简体" w:eastAsia="方正仿宋简体" w:cs="方正仿宋简体"/>
          <w:b/>
          <w:i w:val="0"/>
          <w:caps w:val="0"/>
          <w:color w:val="000000"/>
          <w:spacing w:val="0"/>
          <w:sz w:val="32"/>
          <w:szCs w:val="32"/>
          <w:shd w:val="clear" w:color="auto" w:fill="FFFFFF"/>
        </w:rPr>
        <w:t>提供假材料者，一律记入“全市专业技术人员职称申报评审诚信</w:t>
      </w:r>
      <w:r>
        <w:rPr>
          <w:rStyle w:val="6"/>
          <w:rFonts w:hint="eastAsia" w:ascii="方正仿宋简体" w:hAnsi="方正仿宋简体" w:eastAsia="方正仿宋简体" w:cs="方正仿宋简体"/>
          <w:b/>
          <w:i w:val="0"/>
          <w:caps w:val="0"/>
          <w:color w:val="auto"/>
          <w:spacing w:val="0"/>
          <w:sz w:val="32"/>
          <w:szCs w:val="32"/>
          <w:highlight w:val="none"/>
          <w:shd w:val="clear" w:color="auto" w:fill="FFFFFF"/>
          <w:lang w:eastAsia="zh-CN"/>
        </w:rPr>
        <w:t>数据</w:t>
      </w:r>
      <w:r>
        <w:rPr>
          <w:rStyle w:val="6"/>
          <w:rFonts w:hint="eastAsia" w:ascii="方正仿宋简体" w:hAnsi="方正仿宋简体" w:eastAsia="方正仿宋简体" w:cs="方正仿宋简体"/>
          <w:b/>
          <w:i w:val="0"/>
          <w:caps w:val="0"/>
          <w:color w:val="auto"/>
          <w:spacing w:val="0"/>
          <w:sz w:val="32"/>
          <w:szCs w:val="32"/>
          <w:highlight w:val="none"/>
          <w:shd w:val="clear" w:color="auto" w:fill="FFFFFF"/>
        </w:rPr>
        <w:t>库</w:t>
      </w:r>
      <w:r>
        <w:rPr>
          <w:rStyle w:val="6"/>
          <w:rFonts w:hint="eastAsia" w:ascii="方正仿宋简体" w:hAnsi="方正仿宋简体" w:eastAsia="方正仿宋简体" w:cs="方正仿宋简体"/>
          <w:b/>
          <w:i w:val="0"/>
          <w:caps w:val="0"/>
          <w:color w:val="000000"/>
          <w:spacing w:val="0"/>
          <w:sz w:val="32"/>
          <w:szCs w:val="32"/>
          <w:shd w:val="clear" w:color="auto" w:fill="FFFFFF"/>
        </w:rPr>
        <w:t>”，按照有关规定严肃处理。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2</w:t>
      </w:r>
      <w:r>
        <w:rPr>
          <w:rStyle w:val="6"/>
          <w:rFonts w:hint="eastAsia" w:ascii="方正仿宋简体" w:hAnsi="方正仿宋简体" w:eastAsia="方正仿宋简体" w:cs="方正仿宋简体"/>
          <w:b/>
          <w:i w:val="0"/>
          <w:caps w:val="0"/>
          <w:color w:val="000000"/>
          <w:spacing w:val="0"/>
          <w:sz w:val="32"/>
          <w:szCs w:val="32"/>
          <w:shd w:val="clear" w:color="auto" w:fill="FFFFFF"/>
        </w:rPr>
        <w:t>.严肃评审纪律。各申报人员所在单位、主管部门、呈报部门要严格按照国家、省市职称相关政策要求，严肃认真做好申报工作，要对照资格条件，逐条逐项把好审查关。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3</w:t>
      </w:r>
      <w:r>
        <w:rPr>
          <w:rStyle w:val="6"/>
          <w:rFonts w:hint="eastAsia" w:ascii="方正仿宋简体" w:hAnsi="方正仿宋简体" w:eastAsia="方正仿宋简体" w:cs="方正仿宋简体"/>
          <w:b/>
          <w:i w:val="0"/>
          <w:caps w:val="0"/>
          <w:color w:val="000000"/>
          <w:spacing w:val="0"/>
          <w:sz w:val="32"/>
          <w:szCs w:val="32"/>
          <w:shd w:val="clear" w:color="auto" w:fill="FFFFFF"/>
        </w:rPr>
        <w:t>.认真及时办理相关信访事项。信访</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、投诉问题</w:t>
      </w:r>
      <w:r>
        <w:rPr>
          <w:rStyle w:val="6"/>
          <w:rFonts w:hint="eastAsia" w:ascii="方正仿宋简体" w:hAnsi="方正仿宋简体" w:eastAsia="方正仿宋简体" w:cs="方正仿宋简体"/>
          <w:b/>
          <w:i w:val="0"/>
          <w:caps w:val="0"/>
          <w:color w:val="000000"/>
          <w:spacing w:val="0"/>
          <w:sz w:val="32"/>
          <w:szCs w:val="32"/>
          <w:shd w:val="clear" w:color="auto" w:fill="FFFFFF"/>
        </w:rPr>
        <w:t>主要由</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用人</w:t>
      </w:r>
      <w:r>
        <w:rPr>
          <w:rStyle w:val="6"/>
          <w:rFonts w:hint="eastAsia" w:ascii="方正仿宋简体" w:hAnsi="方正仿宋简体" w:eastAsia="方正仿宋简体" w:cs="方正仿宋简体"/>
          <w:b/>
          <w:i w:val="0"/>
          <w:caps w:val="0"/>
          <w:color w:val="000000"/>
          <w:spacing w:val="0"/>
          <w:sz w:val="32"/>
          <w:szCs w:val="32"/>
          <w:shd w:val="clear" w:color="auto" w:fill="FFFFFF"/>
        </w:rPr>
        <w:t>单位人事（职称）管理部门</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在呈报部门指导下调查核实</w:t>
      </w:r>
      <w:r>
        <w:rPr>
          <w:rStyle w:val="6"/>
          <w:rFonts w:hint="eastAsia" w:ascii="方正仿宋简体" w:hAnsi="方正仿宋简体" w:eastAsia="方正仿宋简体" w:cs="方正仿宋简体"/>
          <w:b/>
          <w:i w:val="0"/>
          <w:caps w:val="0"/>
          <w:color w:val="000000"/>
          <w:spacing w:val="0"/>
          <w:sz w:val="32"/>
          <w:szCs w:val="32"/>
          <w:shd w:val="clear" w:color="auto" w:fill="FFFFFF"/>
        </w:rPr>
        <w:t>负责，接受单位纪检、监察部门的指导和监督。根据《信访条例》等有关规定，按照事实清楚、定性准确、处理恰当、手续完备等要求，对信访事项逐级认真调查核实，提出明确意见，由调查人和有关单位负责人签名、加盖单位公章后，将《山东省职称信访举报事项调查核实情况表》及有关核实材料及时上报。经查实存在弄虚作假或其他违规行为的申报材料不予报送，并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rPr>
      </w:pP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4</w:t>
      </w:r>
      <w:r>
        <w:rPr>
          <w:rStyle w:val="6"/>
          <w:rFonts w:hint="eastAsia" w:ascii="方正仿宋简体" w:hAnsi="方正仿宋简体" w:eastAsia="方正仿宋简体" w:cs="方正仿宋简体"/>
          <w:b/>
          <w:i w:val="0"/>
          <w:caps w:val="0"/>
          <w:color w:val="000000"/>
          <w:spacing w:val="0"/>
          <w:sz w:val="32"/>
          <w:szCs w:val="32"/>
          <w:shd w:val="clear" w:color="auto" w:fill="FFFFFF"/>
        </w:rPr>
        <w:t>.强化责任追究。对职称申报、推荐、评审等环节，要严格实行“谁审核，谁签名；谁签名，谁负责”的管理责任制，各环节相关单位对发现的问题要及时纠正，妥善处理解决，对因不负责导致严重后果的、为专业技术人员评聘专业技术职务提供虚假证明材料的，将依纪依规追究有关人员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Fonts w:hint="default" w:ascii="方正黑体_GBK" w:hAnsi="方正黑体_GBK" w:eastAsia="方正黑体_GBK" w:cs="方正黑体_GBK"/>
          <w:i w:val="0"/>
          <w:caps w:val="0"/>
          <w:color w:val="000000"/>
          <w:spacing w:val="0"/>
          <w:sz w:val="32"/>
          <w:szCs w:val="32"/>
          <w:shd w:val="clear" w:color="auto" w:fill="FFFFFF"/>
        </w:rPr>
      </w:pPr>
      <w:r>
        <w:rPr>
          <w:rFonts w:hint="eastAsia" w:ascii="方正黑体_GBK" w:hAnsi="方正黑体_GBK" w:eastAsia="方正黑体_GBK" w:cs="方正黑体_GBK"/>
          <w:i w:val="0"/>
          <w:caps w:val="0"/>
          <w:color w:val="000000"/>
          <w:spacing w:val="0"/>
          <w:sz w:val="32"/>
          <w:szCs w:val="32"/>
          <w:shd w:val="clear" w:color="auto" w:fill="FFFFFF"/>
        </w:rPr>
        <w:t>五</w:t>
      </w:r>
      <w:r>
        <w:rPr>
          <w:rFonts w:hint="eastAsia" w:ascii="方正黑体_GBK" w:hAnsi="方正黑体_GBK" w:eastAsia="方正黑体_GBK" w:cs="方正黑体_GBK"/>
          <w:i w:val="0"/>
          <w:caps w:val="0"/>
          <w:color w:val="000000"/>
          <w:spacing w:val="0"/>
          <w:sz w:val="32"/>
          <w:szCs w:val="32"/>
          <w:shd w:val="clear" w:color="auto" w:fill="FFFFFF"/>
          <w:lang w:eastAsia="zh-CN"/>
        </w:rPr>
        <w:t>．</w:t>
      </w:r>
      <w:r>
        <w:rPr>
          <w:rFonts w:hint="eastAsia" w:ascii="方正黑体_GBK" w:hAnsi="方正黑体_GBK" w:eastAsia="方正黑体_GBK" w:cs="方正黑体_GBK"/>
          <w:i w:val="0"/>
          <w:caps w:val="0"/>
          <w:color w:val="000000"/>
          <w:spacing w:val="0"/>
          <w:sz w:val="32"/>
          <w:szCs w:val="32"/>
          <w:shd w:val="clear" w:color="auto" w:fill="FFFFFF"/>
        </w:rPr>
        <w:t>报送材料时间和地点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pPr>
      <w:r>
        <w:rPr>
          <w:rStyle w:val="6"/>
          <w:rFonts w:hint="default" w:ascii="方正仿宋简体" w:hAnsi="方正仿宋简体" w:eastAsia="方正仿宋简体" w:cs="方正仿宋简体"/>
          <w:b/>
          <w:i w:val="0"/>
          <w:caps w:val="0"/>
          <w:color w:val="000000"/>
          <w:spacing w:val="0"/>
          <w:sz w:val="32"/>
          <w:szCs w:val="32"/>
          <w:shd w:val="clear" w:color="auto" w:fill="FFFFFF"/>
        </w:rPr>
        <w:t>按照市人力资源社会保障局规定的材料呈报和评审时间要求，采取集中时间受理申报材料的办法，请各呈报部门在202</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5</w:t>
      </w:r>
      <w:r>
        <w:rPr>
          <w:rStyle w:val="6"/>
          <w:rFonts w:hint="default" w:ascii="方正仿宋简体" w:hAnsi="方正仿宋简体" w:eastAsia="方正仿宋简体" w:cs="方正仿宋简体"/>
          <w:b/>
          <w:i w:val="0"/>
          <w:caps w:val="0"/>
          <w:color w:val="000000"/>
          <w:spacing w:val="0"/>
          <w:sz w:val="32"/>
          <w:szCs w:val="32"/>
          <w:shd w:val="clear" w:color="auto" w:fill="FFFFFF"/>
        </w:rPr>
        <w:t>年</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9</w:t>
      </w:r>
      <w:r>
        <w:rPr>
          <w:rStyle w:val="6"/>
          <w:rFonts w:hint="default" w:ascii="方正仿宋简体" w:hAnsi="方正仿宋简体" w:eastAsia="方正仿宋简体" w:cs="方正仿宋简体"/>
          <w:b/>
          <w:i w:val="0"/>
          <w:caps w:val="0"/>
          <w:color w:val="000000"/>
          <w:spacing w:val="0"/>
          <w:sz w:val="32"/>
          <w:szCs w:val="32"/>
          <w:shd w:val="clear" w:color="auto" w:fill="FFFFFF"/>
        </w:rPr>
        <w:t>月</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1</w:t>
      </w:r>
      <w:r>
        <w:rPr>
          <w:rStyle w:val="6"/>
          <w:rFonts w:hint="default" w:ascii="方正仿宋简体" w:hAnsi="方正仿宋简体" w:eastAsia="方正仿宋简体" w:cs="方正仿宋简体"/>
          <w:b/>
          <w:i w:val="0"/>
          <w:caps w:val="0"/>
          <w:color w:val="000000"/>
          <w:spacing w:val="0"/>
          <w:sz w:val="32"/>
          <w:szCs w:val="32"/>
          <w:shd w:val="clear" w:color="auto" w:fill="FFFFFF"/>
        </w:rPr>
        <w:t>日--202</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5</w:t>
      </w:r>
      <w:r>
        <w:rPr>
          <w:rStyle w:val="6"/>
          <w:rFonts w:hint="default" w:ascii="方正仿宋简体" w:hAnsi="方正仿宋简体" w:eastAsia="方正仿宋简体" w:cs="方正仿宋简体"/>
          <w:b/>
          <w:i w:val="0"/>
          <w:caps w:val="0"/>
          <w:color w:val="000000"/>
          <w:spacing w:val="0"/>
          <w:sz w:val="32"/>
          <w:szCs w:val="32"/>
          <w:shd w:val="clear" w:color="auto" w:fill="FFFFFF"/>
        </w:rPr>
        <w:t>年</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9</w:t>
      </w:r>
      <w:r>
        <w:rPr>
          <w:rStyle w:val="6"/>
          <w:rFonts w:hint="default" w:ascii="方正仿宋简体" w:hAnsi="方正仿宋简体" w:eastAsia="方正仿宋简体" w:cs="方正仿宋简体"/>
          <w:b/>
          <w:i w:val="0"/>
          <w:caps w:val="0"/>
          <w:color w:val="000000"/>
          <w:spacing w:val="0"/>
          <w:sz w:val="32"/>
          <w:szCs w:val="32"/>
          <w:shd w:val="clear" w:color="auto" w:fill="FFFFFF"/>
        </w:rPr>
        <w:t>月</w:t>
      </w:r>
      <w:r>
        <w:rPr>
          <w:rStyle w:val="6"/>
          <w:rFonts w:hint="eastAsia" w:ascii="方正仿宋简体" w:hAnsi="方正仿宋简体" w:eastAsia="方正仿宋简体" w:cs="方正仿宋简体"/>
          <w:b/>
          <w:i w:val="0"/>
          <w:caps w:val="0"/>
          <w:color w:val="000000"/>
          <w:spacing w:val="0"/>
          <w:sz w:val="32"/>
          <w:szCs w:val="32"/>
          <w:shd w:val="clear" w:color="auto" w:fill="FFFFFF"/>
          <w:lang w:val="en-US" w:eastAsia="zh-CN"/>
        </w:rPr>
        <w:t>25</w:t>
      </w:r>
      <w:r>
        <w:rPr>
          <w:rStyle w:val="6"/>
          <w:rFonts w:hint="default" w:ascii="方正仿宋简体" w:hAnsi="方正仿宋简体" w:eastAsia="方正仿宋简体" w:cs="方正仿宋简体"/>
          <w:b/>
          <w:i w:val="0"/>
          <w:caps w:val="0"/>
          <w:color w:val="000000"/>
          <w:spacing w:val="0"/>
          <w:sz w:val="32"/>
          <w:szCs w:val="32"/>
          <w:shd w:val="clear" w:color="auto" w:fill="FFFFFF"/>
        </w:rPr>
        <w:t>日安排专人将评审材料报送到济宁市红星路17号水利事业发展中心东三楼101室</w:t>
      </w:r>
      <w:r>
        <w:rPr>
          <w:rStyle w:val="6"/>
          <w:rFonts w:hint="eastAsia" w:ascii="方正仿宋简体" w:hAnsi="方正仿宋简体" w:eastAsia="方正仿宋简体" w:cs="方正仿宋简体"/>
          <w:b/>
          <w:i w:val="0"/>
          <w:caps w:val="0"/>
          <w:color w:val="000000"/>
          <w:spacing w:val="0"/>
          <w:sz w:val="32"/>
          <w:szCs w:val="32"/>
          <w:shd w:val="clear" w:color="auto" w:fill="FFFFFF"/>
          <w:lang w:eastAsia="zh-CN"/>
        </w:rPr>
        <w:t>，逾期不予受理。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Style w:val="6"/>
          <w:rFonts w:hint="default" w:ascii="方正仿宋简体" w:hAnsi="方正仿宋简体" w:eastAsia="方正仿宋简体" w:cs="方正仿宋简体"/>
          <w:b/>
          <w:i w:val="0"/>
          <w:caps w:val="0"/>
          <w:color w:val="000000"/>
          <w:spacing w:val="0"/>
          <w:sz w:val="32"/>
          <w:szCs w:val="32"/>
          <w:shd w:val="clear" w:color="auto" w:fill="FFFFFF"/>
        </w:rPr>
      </w:pPr>
      <w:r>
        <w:rPr>
          <w:rStyle w:val="6"/>
          <w:rFonts w:hint="default" w:ascii="方正仿宋简体" w:hAnsi="方正仿宋简体" w:eastAsia="方正仿宋简体" w:cs="方正仿宋简体"/>
          <w:b/>
          <w:i w:val="0"/>
          <w:caps w:val="0"/>
          <w:color w:val="000000"/>
          <w:spacing w:val="0"/>
          <w:sz w:val="32"/>
          <w:szCs w:val="32"/>
          <w:shd w:val="clear" w:color="auto" w:fill="FFFFFF"/>
        </w:rPr>
        <w:t>联系人：汤继新  ，联系电话：2314648。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default" w:ascii="Times New Roman" w:hAnsi="Times New Roman" w:eastAsia="方正仿宋简体" w:cs="Times New Roman"/>
          <w:b/>
          <w:bCs/>
          <w:color w:val="00000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default" w:ascii="Times New Roman" w:hAnsi="Times New Roman" w:eastAsia="方正仿宋简体" w:cs="Times New Roman"/>
          <w:b/>
          <w:bCs/>
          <w:color w:val="00000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default" w:ascii="Times New Roman" w:hAnsi="Times New Roman" w:eastAsia="方正仿宋简体" w:cs="Times New Roman"/>
          <w:b/>
          <w:bCs/>
          <w:color w:val="00000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附</w:t>
      </w:r>
      <w:r>
        <w:rPr>
          <w:rFonts w:hint="eastAsia" w:ascii="Times New Roman" w:hAnsi="Times New Roman" w:eastAsia="方正仿宋简体" w:cs="Times New Roman"/>
          <w:b/>
          <w:bCs/>
          <w:color w:val="000000"/>
          <w:sz w:val="32"/>
          <w:szCs w:val="32"/>
          <w:lang w:val="en-US" w:eastAsia="zh-CN"/>
        </w:rPr>
        <w:t>件：</w:t>
      </w:r>
    </w:p>
    <w:p>
      <w:pPr>
        <w:keepNext w:val="0"/>
        <w:keepLines w:val="0"/>
        <w:pageBreakBefore w:val="0"/>
        <w:kinsoku/>
        <w:wordWrap/>
        <w:overflowPunct/>
        <w:topLinePunct w:val="0"/>
        <w:autoSpaceDE/>
        <w:autoSpaceDN/>
        <w:bidi w:val="0"/>
        <w:adjustRightInd/>
        <w:spacing w:line="600" w:lineRule="exact"/>
        <w:ind w:firstLine="643" w:firstLineChars="200"/>
        <w:jc w:val="left"/>
        <w:rPr>
          <w:rFonts w:hint="default" w:ascii="Times New Roman" w:hAnsi="Times New Roman" w:eastAsia="方正仿宋简体" w:cs="Times New Roman"/>
          <w:b/>
          <w:bCs/>
          <w:i w:val="0"/>
          <w:caps w:val="0"/>
          <w:color w:val="000000"/>
          <w:spacing w:val="0"/>
          <w:sz w:val="32"/>
          <w:szCs w:val="32"/>
          <w:shd w:val="clear" w:color="auto" w:fill="FFFFFF"/>
        </w:rPr>
      </w:pPr>
      <w:r>
        <w:rPr>
          <w:rFonts w:hint="default" w:ascii="Times New Roman" w:hAnsi="Times New Roman" w:eastAsia="方正仿宋简体" w:cs="Times New Roman"/>
          <w:b/>
          <w:bCs/>
          <w:color w:val="000000"/>
          <w:sz w:val="32"/>
          <w:szCs w:val="32"/>
          <w:lang w:val="en-US" w:eastAsia="zh-CN"/>
        </w:rPr>
        <w:t>附件1.</w:t>
      </w:r>
      <w:r>
        <w:rPr>
          <w:rFonts w:hint="default" w:ascii="Times New Roman" w:hAnsi="Times New Roman" w:eastAsia="方正仿宋简体" w:cs="Times New Roman"/>
          <w:b/>
          <w:bCs/>
          <w:i w:val="0"/>
          <w:caps w:val="0"/>
          <w:color w:val="000000"/>
          <w:spacing w:val="0"/>
          <w:sz w:val="32"/>
          <w:szCs w:val="32"/>
          <w:shd w:val="clear" w:color="auto" w:fill="FFFFFF"/>
        </w:rPr>
        <w:t>济宁市专业技术职务资格申报推荐表</w:t>
      </w:r>
    </w:p>
    <w:p>
      <w:pPr>
        <w:keepNext w:val="0"/>
        <w:keepLines w:val="0"/>
        <w:pageBreakBefore w:val="0"/>
        <w:kinsoku/>
        <w:wordWrap/>
        <w:overflowPunct/>
        <w:topLinePunct w:val="0"/>
        <w:autoSpaceDE/>
        <w:autoSpaceDN/>
        <w:bidi w:val="0"/>
        <w:adjustRightInd/>
        <w:spacing w:line="600" w:lineRule="exact"/>
        <w:ind w:firstLine="643" w:firstLineChars="200"/>
        <w:jc w:val="left"/>
        <w:rPr>
          <w:rFonts w:hint="default" w:ascii="Times New Roman" w:hAnsi="Times New Roman" w:eastAsia="方正仿宋简体" w:cs="Times New Roman"/>
          <w:b/>
          <w:bCs/>
          <w:i w:val="0"/>
          <w:caps w:val="0"/>
          <w:color w:val="000000"/>
          <w:spacing w:val="0"/>
          <w:sz w:val="32"/>
          <w:szCs w:val="32"/>
          <w:shd w:val="clear" w:color="auto" w:fill="FFFFFF"/>
        </w:rPr>
      </w:pPr>
      <w:r>
        <w:rPr>
          <w:rFonts w:hint="default" w:ascii="Times New Roman" w:hAnsi="Times New Roman" w:eastAsia="方正仿宋简体" w:cs="Times New Roman"/>
          <w:b/>
          <w:bCs/>
          <w:color w:val="000000"/>
          <w:sz w:val="32"/>
          <w:szCs w:val="32"/>
          <w:lang w:val="en-US" w:eastAsia="zh-CN"/>
        </w:rPr>
        <w:t>附件</w:t>
      </w:r>
      <w:r>
        <w:rPr>
          <w:rFonts w:hint="default" w:ascii="Times New Roman" w:hAnsi="Times New Roman" w:eastAsia="方正仿宋简体" w:cs="Times New Roman"/>
          <w:b/>
          <w:bCs/>
          <w:i w:val="0"/>
          <w:caps w:val="0"/>
          <w:color w:val="000000"/>
          <w:spacing w:val="0"/>
          <w:sz w:val="32"/>
          <w:szCs w:val="32"/>
          <w:shd w:val="clear" w:color="auto" w:fill="FFFFFF"/>
          <w:lang w:val="en-US" w:eastAsia="zh-CN"/>
        </w:rPr>
        <w:t>2</w:t>
      </w:r>
      <w:r>
        <w:rPr>
          <w:rFonts w:hint="default" w:ascii="Times New Roman" w:hAnsi="Times New Roman" w:eastAsia="方正仿宋简体" w:cs="Times New Roman"/>
          <w:b/>
          <w:bCs/>
          <w:i w:val="0"/>
          <w:caps w:val="0"/>
          <w:color w:val="000000"/>
          <w:spacing w:val="0"/>
          <w:sz w:val="32"/>
          <w:szCs w:val="32"/>
          <w:shd w:val="clear" w:color="auto" w:fill="FFFFFF"/>
        </w:rPr>
        <w:t>.档案袋目录、材料装订目录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600" w:lineRule="exact"/>
        <w:ind w:right="0" w:firstLine="643" w:firstLineChars="200"/>
        <w:jc w:val="left"/>
        <w:rPr>
          <w:rFonts w:hint="default" w:ascii="Times New Roman" w:hAnsi="Times New Roman" w:eastAsia="方正仿宋简体" w:cs="Times New Roman"/>
          <w:b/>
          <w:bCs/>
          <w:i w:val="0"/>
          <w:caps w:val="0"/>
          <w:color w:val="000000"/>
          <w:spacing w:val="0"/>
          <w:sz w:val="32"/>
          <w:szCs w:val="32"/>
        </w:rPr>
      </w:pPr>
      <w:r>
        <w:rPr>
          <w:rFonts w:hint="default" w:ascii="Times New Roman" w:hAnsi="Times New Roman" w:eastAsia="方正仿宋简体" w:cs="Times New Roman"/>
          <w:b/>
          <w:bCs/>
          <w:color w:val="000000"/>
          <w:sz w:val="32"/>
          <w:szCs w:val="32"/>
          <w:lang w:val="en-US" w:eastAsia="zh-CN"/>
        </w:rPr>
        <w:t>附件</w:t>
      </w:r>
      <w:r>
        <w:rPr>
          <w:rFonts w:hint="default" w:ascii="Times New Roman" w:hAnsi="Times New Roman" w:eastAsia="方正仿宋简体" w:cs="Times New Roman"/>
          <w:b/>
          <w:bCs/>
          <w:i w:val="0"/>
          <w:caps w:val="0"/>
          <w:color w:val="000000"/>
          <w:spacing w:val="0"/>
          <w:sz w:val="32"/>
          <w:szCs w:val="32"/>
          <w:shd w:val="clear" w:color="auto" w:fill="FFFFFF"/>
          <w:lang w:val="en-US" w:eastAsia="zh-CN"/>
        </w:rPr>
        <w:t>3</w:t>
      </w:r>
      <w:r>
        <w:rPr>
          <w:rFonts w:hint="default" w:ascii="Times New Roman" w:hAnsi="Times New Roman" w:eastAsia="方正仿宋简体" w:cs="Times New Roman"/>
          <w:b/>
          <w:bCs/>
          <w:i w:val="0"/>
          <w:caps w:val="0"/>
          <w:color w:val="000000"/>
          <w:spacing w:val="0"/>
          <w:sz w:val="32"/>
          <w:szCs w:val="32"/>
          <w:shd w:val="clear" w:color="auto" w:fill="FFFFFF"/>
        </w:rPr>
        <w:t>.推荐申报专业技术职称“六公开”监督卡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600" w:lineRule="exact"/>
        <w:ind w:left="0" w:right="0" w:firstLine="643" w:firstLineChars="200"/>
        <w:jc w:val="left"/>
        <w:rPr>
          <w:rFonts w:hint="default" w:ascii="Times New Roman" w:hAnsi="Times New Roman" w:eastAsia="方正仿宋简体" w:cs="Times New Roman"/>
          <w:b/>
          <w:bCs/>
          <w:i w:val="0"/>
          <w:caps w:val="0"/>
          <w:color w:val="000000"/>
          <w:spacing w:val="0"/>
          <w:sz w:val="32"/>
          <w:szCs w:val="32"/>
        </w:rPr>
      </w:pPr>
      <w:r>
        <w:rPr>
          <w:rFonts w:hint="default" w:ascii="Times New Roman" w:hAnsi="Times New Roman" w:eastAsia="方正仿宋简体" w:cs="Times New Roman"/>
          <w:b/>
          <w:bCs/>
          <w:color w:val="000000"/>
          <w:sz w:val="32"/>
          <w:szCs w:val="32"/>
          <w:lang w:val="en-US" w:eastAsia="zh-CN"/>
        </w:rPr>
        <w:t>附件</w:t>
      </w:r>
      <w:r>
        <w:rPr>
          <w:rFonts w:hint="default" w:ascii="Times New Roman" w:hAnsi="Times New Roman" w:eastAsia="方正仿宋简体" w:cs="Times New Roman"/>
          <w:b/>
          <w:bCs/>
          <w:i w:val="0"/>
          <w:caps w:val="0"/>
          <w:color w:val="000000"/>
          <w:spacing w:val="0"/>
          <w:sz w:val="32"/>
          <w:szCs w:val="32"/>
          <w:shd w:val="clear" w:color="auto" w:fill="FFFFFF"/>
          <w:lang w:val="en-US" w:eastAsia="zh-CN"/>
        </w:rPr>
        <w:t>4</w:t>
      </w:r>
      <w:r>
        <w:rPr>
          <w:rFonts w:hint="default" w:ascii="Times New Roman" w:hAnsi="Times New Roman" w:eastAsia="方正仿宋简体" w:cs="Times New Roman"/>
          <w:b/>
          <w:bCs/>
          <w:i w:val="0"/>
          <w:caps w:val="0"/>
          <w:color w:val="000000"/>
          <w:spacing w:val="0"/>
          <w:sz w:val="32"/>
          <w:szCs w:val="32"/>
          <w:shd w:val="clear" w:color="auto" w:fill="FFFFFF"/>
        </w:rPr>
        <w:t>.专家（学术）委员会推荐意见表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600" w:lineRule="exact"/>
        <w:ind w:right="0" w:firstLine="643" w:firstLineChars="200"/>
        <w:jc w:val="left"/>
        <w:rPr>
          <w:rFonts w:hint="default" w:ascii="Times New Roman" w:hAnsi="Times New Roman" w:eastAsia="方正仿宋简体" w:cs="Times New Roman"/>
          <w:b/>
          <w:bCs/>
          <w:i w:val="0"/>
          <w:caps w:val="0"/>
          <w:color w:val="000000"/>
          <w:spacing w:val="0"/>
          <w:sz w:val="32"/>
          <w:szCs w:val="32"/>
        </w:rPr>
      </w:pPr>
      <w:r>
        <w:rPr>
          <w:rFonts w:hint="default" w:ascii="Times New Roman" w:hAnsi="Times New Roman" w:eastAsia="方正仿宋简体" w:cs="Times New Roman"/>
          <w:b/>
          <w:bCs/>
          <w:color w:val="000000"/>
          <w:sz w:val="32"/>
          <w:szCs w:val="32"/>
          <w:lang w:val="en-US" w:eastAsia="zh-CN"/>
        </w:rPr>
        <w:t>附件</w:t>
      </w:r>
      <w:r>
        <w:rPr>
          <w:rFonts w:hint="default" w:ascii="Times New Roman" w:hAnsi="Times New Roman" w:eastAsia="方正仿宋简体" w:cs="Times New Roman"/>
          <w:b/>
          <w:bCs/>
          <w:i w:val="0"/>
          <w:caps w:val="0"/>
          <w:color w:val="000000"/>
          <w:spacing w:val="0"/>
          <w:sz w:val="32"/>
          <w:szCs w:val="32"/>
          <w:shd w:val="clear" w:color="auto" w:fill="FFFFFF"/>
          <w:lang w:val="en-US" w:eastAsia="zh-CN"/>
        </w:rPr>
        <w:t>5</w:t>
      </w:r>
      <w:r>
        <w:rPr>
          <w:rFonts w:hint="default" w:ascii="Times New Roman" w:hAnsi="Times New Roman" w:eastAsia="方正仿宋简体" w:cs="Times New Roman"/>
          <w:b/>
          <w:bCs/>
          <w:i w:val="0"/>
          <w:caps w:val="0"/>
          <w:color w:val="000000"/>
          <w:spacing w:val="0"/>
          <w:sz w:val="32"/>
          <w:szCs w:val="32"/>
          <w:shd w:val="clear" w:color="auto" w:fill="FFFFFF"/>
        </w:rPr>
        <w:t>.各呈报部门报送时间安排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600" w:lineRule="exact"/>
        <w:ind w:right="0" w:firstLine="643" w:firstLineChars="200"/>
        <w:jc w:val="left"/>
        <w:rPr>
          <w:rFonts w:hint="default" w:ascii="Times New Roman" w:hAnsi="Times New Roman" w:eastAsia="方正仿宋简体" w:cs="Times New Roman"/>
          <w:b/>
          <w:bCs/>
          <w:i w:val="0"/>
          <w:caps w:val="0"/>
          <w:color w:val="000000"/>
          <w:spacing w:val="0"/>
          <w:sz w:val="32"/>
          <w:szCs w:val="32"/>
          <w:shd w:val="clear" w:color="auto" w:fill="FFFFFF"/>
        </w:rPr>
      </w:pPr>
      <w:r>
        <w:rPr>
          <w:rFonts w:hint="default" w:ascii="Times New Roman" w:hAnsi="Times New Roman" w:eastAsia="方正仿宋简体" w:cs="Times New Roman"/>
          <w:b/>
          <w:bCs/>
          <w:color w:val="000000"/>
          <w:sz w:val="32"/>
          <w:szCs w:val="32"/>
          <w:lang w:val="en-US" w:eastAsia="zh-CN"/>
        </w:rPr>
        <w:t>附件</w:t>
      </w:r>
      <w:r>
        <w:rPr>
          <w:rFonts w:hint="default" w:ascii="Times New Roman" w:hAnsi="Times New Roman" w:eastAsia="方正仿宋简体" w:cs="Times New Roman"/>
          <w:b/>
          <w:bCs/>
          <w:i w:val="0"/>
          <w:caps w:val="0"/>
          <w:color w:val="000000"/>
          <w:spacing w:val="0"/>
          <w:sz w:val="32"/>
          <w:szCs w:val="32"/>
          <w:shd w:val="clear" w:color="auto" w:fill="FFFFFF"/>
          <w:lang w:val="en-US" w:eastAsia="zh-CN"/>
        </w:rPr>
        <w:t>6</w:t>
      </w:r>
      <w:r>
        <w:rPr>
          <w:rFonts w:hint="default" w:ascii="Times New Roman" w:hAnsi="Times New Roman" w:eastAsia="方正仿宋简体" w:cs="Times New Roman"/>
          <w:b/>
          <w:bCs/>
          <w:i w:val="0"/>
          <w:caps w:val="0"/>
          <w:color w:val="000000"/>
          <w:spacing w:val="0"/>
          <w:sz w:val="32"/>
          <w:szCs w:val="32"/>
          <w:shd w:val="clear" w:color="auto" w:fill="FFFFFF"/>
        </w:rPr>
        <w:t>.202</w:t>
      </w:r>
      <w:r>
        <w:rPr>
          <w:rFonts w:hint="eastAsia" w:ascii="Times New Roman" w:hAnsi="Times New Roman" w:eastAsia="方正仿宋简体" w:cs="Times New Roman"/>
          <w:b/>
          <w:bCs/>
          <w:i w:val="0"/>
          <w:caps w:val="0"/>
          <w:color w:val="000000"/>
          <w:spacing w:val="0"/>
          <w:sz w:val="32"/>
          <w:szCs w:val="32"/>
          <w:shd w:val="clear" w:color="auto" w:fill="FFFFFF"/>
          <w:lang w:val="en-US" w:eastAsia="zh-CN"/>
        </w:rPr>
        <w:t>5</w:t>
      </w:r>
      <w:r>
        <w:rPr>
          <w:rFonts w:hint="default" w:ascii="Times New Roman" w:hAnsi="Times New Roman" w:eastAsia="方正仿宋简体" w:cs="Times New Roman"/>
          <w:b/>
          <w:bCs/>
          <w:i w:val="0"/>
          <w:caps w:val="0"/>
          <w:color w:val="000000"/>
          <w:spacing w:val="0"/>
          <w:sz w:val="32"/>
          <w:szCs w:val="32"/>
          <w:shd w:val="clear" w:color="auto" w:fill="FFFFFF"/>
        </w:rPr>
        <w:t>年度</w:t>
      </w:r>
      <w:r>
        <w:rPr>
          <w:rFonts w:hint="default" w:ascii="Times New Roman" w:hAnsi="Times New Roman" w:eastAsia="方正仿宋简体" w:cs="Times New Roman"/>
          <w:b/>
          <w:bCs/>
          <w:i w:val="0"/>
          <w:caps w:val="0"/>
          <w:color w:val="000000"/>
          <w:spacing w:val="0"/>
          <w:sz w:val="32"/>
          <w:szCs w:val="32"/>
          <w:shd w:val="clear" w:color="auto" w:fill="FFFFFF"/>
          <w:lang w:eastAsia="zh-CN"/>
        </w:rPr>
        <w:t>水利工程</w:t>
      </w:r>
      <w:r>
        <w:rPr>
          <w:rFonts w:hint="default" w:ascii="Times New Roman" w:hAnsi="Times New Roman" w:eastAsia="方正仿宋简体" w:cs="Times New Roman"/>
          <w:b/>
          <w:bCs/>
          <w:i w:val="0"/>
          <w:caps w:val="0"/>
          <w:color w:val="000000"/>
          <w:spacing w:val="0"/>
          <w:sz w:val="32"/>
          <w:szCs w:val="32"/>
          <w:shd w:val="clear" w:color="auto" w:fill="FFFFFF"/>
        </w:rPr>
        <w:t>专业专业技术职务任职资格申报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600" w:lineRule="exact"/>
        <w:ind w:right="0" w:firstLine="1606" w:firstLineChars="500"/>
        <w:jc w:val="left"/>
        <w:rPr>
          <w:rFonts w:hint="default" w:ascii="Times New Roman" w:hAnsi="Times New Roman" w:eastAsia="方正仿宋简体" w:cs="Times New Roman"/>
          <w:b/>
          <w:bCs/>
          <w:i w:val="0"/>
          <w:caps w:val="0"/>
          <w:color w:val="000000"/>
          <w:spacing w:val="0"/>
          <w:sz w:val="32"/>
          <w:szCs w:val="32"/>
        </w:rPr>
      </w:pPr>
      <w:r>
        <w:rPr>
          <w:rFonts w:hint="default" w:ascii="Times New Roman" w:hAnsi="Times New Roman" w:eastAsia="方正仿宋简体" w:cs="Times New Roman"/>
          <w:b/>
          <w:bCs/>
          <w:i w:val="0"/>
          <w:caps w:val="0"/>
          <w:color w:val="000000"/>
          <w:spacing w:val="0"/>
          <w:sz w:val="32"/>
          <w:szCs w:val="32"/>
          <w:shd w:val="clear" w:color="auto" w:fill="FFFFFF"/>
        </w:rPr>
        <w:t>人员花名册（样表）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600" w:lineRule="exact"/>
        <w:ind w:right="0" w:firstLine="643" w:firstLineChars="200"/>
        <w:jc w:val="left"/>
        <w:rPr>
          <w:rFonts w:hint="default" w:ascii="Times New Roman" w:hAnsi="Times New Roman" w:eastAsia="方正仿宋简体" w:cs="Times New Roman"/>
          <w:b/>
          <w:bCs/>
          <w:i w:val="0"/>
          <w:caps w:val="0"/>
          <w:color w:val="000000"/>
          <w:spacing w:val="0"/>
          <w:sz w:val="32"/>
          <w:szCs w:val="32"/>
        </w:rPr>
      </w:pPr>
      <w:r>
        <w:rPr>
          <w:rFonts w:hint="default" w:ascii="Times New Roman" w:hAnsi="Times New Roman" w:eastAsia="方正仿宋简体" w:cs="Times New Roman"/>
          <w:b/>
          <w:bCs/>
          <w:color w:val="000000"/>
          <w:sz w:val="32"/>
          <w:szCs w:val="32"/>
          <w:lang w:val="en-US" w:eastAsia="zh-CN"/>
        </w:rPr>
        <w:t>附件</w:t>
      </w:r>
      <w:r>
        <w:rPr>
          <w:rFonts w:hint="default" w:ascii="Times New Roman" w:hAnsi="Times New Roman" w:eastAsia="方正仿宋简体" w:cs="Times New Roman"/>
          <w:b/>
          <w:bCs/>
          <w:i w:val="0"/>
          <w:caps w:val="0"/>
          <w:color w:val="000000"/>
          <w:spacing w:val="0"/>
          <w:sz w:val="32"/>
          <w:szCs w:val="32"/>
          <w:shd w:val="clear" w:color="auto" w:fill="FFFFFF"/>
          <w:lang w:val="en-US" w:eastAsia="zh-CN"/>
        </w:rPr>
        <w:t>7</w:t>
      </w:r>
      <w:r>
        <w:rPr>
          <w:rFonts w:hint="default" w:ascii="Times New Roman" w:hAnsi="Times New Roman" w:eastAsia="方正仿宋简体" w:cs="Times New Roman"/>
          <w:b/>
          <w:bCs/>
          <w:i w:val="0"/>
          <w:caps w:val="0"/>
          <w:color w:val="000000"/>
          <w:spacing w:val="0"/>
          <w:sz w:val="32"/>
          <w:szCs w:val="32"/>
          <w:shd w:val="clear" w:color="auto" w:fill="FFFFFF"/>
        </w:rPr>
        <w:t>.专业技术人员主要业绩材料核查联签表</w:t>
      </w:r>
    </w:p>
    <w:p>
      <w:pPr>
        <w:keepNext w:val="0"/>
        <w:keepLines w:val="0"/>
        <w:pageBreakBefore w:val="0"/>
        <w:kinsoku/>
        <w:wordWrap/>
        <w:overflowPunct/>
        <w:topLinePunct w:val="0"/>
        <w:autoSpaceDE/>
        <w:autoSpaceDN/>
        <w:bidi w:val="0"/>
        <w:adjustRightInd/>
        <w:spacing w:line="600" w:lineRule="exact"/>
        <w:rPr>
          <w:rFonts w:hint="default"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方正仿宋简体" w:eastAsia="方正仿宋简体" w:cs="方正仿宋简体"/>
          <w:b/>
          <w:bCs/>
          <w:color w:val="000000"/>
          <w:sz w:val="32"/>
          <w:szCs w:val="32"/>
          <w:lang w:val="en-US" w:eastAsia="zh-CN"/>
        </w:rPr>
      </w:pPr>
    </w:p>
    <w:p>
      <w:pPr>
        <w:keepNext w:val="0"/>
        <w:keepLines w:val="0"/>
        <w:pageBreakBefore w:val="0"/>
        <w:kinsoku/>
        <w:wordWrap/>
        <w:overflowPunct/>
        <w:topLinePunct w:val="0"/>
        <w:autoSpaceDE/>
        <w:autoSpaceDN/>
        <w:bidi w:val="0"/>
        <w:adjustRightInd/>
        <w:snapToGrid w:val="0"/>
        <w:spacing w:line="600" w:lineRule="exact"/>
        <w:jc w:val="right"/>
        <w:rPr>
          <w:rFonts w:hint="default" w:ascii="Times New Roman" w:hAnsi="方正仿宋简体" w:eastAsia="方正仿宋简体" w:cs="方正仿宋简体"/>
          <w:b/>
          <w:bCs/>
          <w:color w:val="000000"/>
          <w:sz w:val="32"/>
          <w:szCs w:val="32"/>
          <w:lang w:val="en-US" w:eastAsia="zh-CN"/>
        </w:rPr>
      </w:pPr>
      <w:r>
        <w:rPr>
          <w:rFonts w:hint="eastAsia" w:ascii="Times New Roman" w:hAnsi="方正仿宋简体" w:eastAsia="方正仿宋简体" w:cs="方正仿宋简体"/>
          <w:b/>
          <w:bCs/>
          <w:color w:val="000000"/>
          <w:sz w:val="32"/>
          <w:szCs w:val="32"/>
          <w:lang w:val="en-US" w:eastAsia="zh-CN"/>
        </w:rPr>
        <w:t>济宁市城乡水务局     济宁市人力资源和社会保障局</w:t>
      </w:r>
    </w:p>
    <w:p>
      <w:pPr>
        <w:keepNext w:val="0"/>
        <w:keepLines w:val="0"/>
        <w:pageBreakBefore w:val="0"/>
        <w:kinsoku/>
        <w:wordWrap/>
        <w:overflowPunct/>
        <w:topLinePunct w:val="0"/>
        <w:autoSpaceDE/>
        <w:autoSpaceDN/>
        <w:bidi w:val="0"/>
        <w:adjustRightInd/>
        <w:snapToGrid w:val="0"/>
        <w:spacing w:line="600" w:lineRule="exact"/>
        <w:ind w:firstLine="5783" w:firstLineChars="1800"/>
        <w:rPr>
          <w:rFonts w:hint="eastAsia" w:ascii="黑体" w:hAnsi="宋体" w:eastAsia="黑体" w:cs="黑体"/>
          <w:b/>
          <w:sz w:val="32"/>
          <w:szCs w:val="32"/>
        </w:rPr>
      </w:pPr>
      <w:r>
        <w:rPr>
          <w:rFonts w:hint="eastAsia" w:ascii="Times New Roman" w:hAnsi="方正仿宋简体" w:eastAsia="方正仿宋简体" w:cs="方正仿宋简体"/>
          <w:b/>
          <w:bCs/>
          <w:color w:val="000000"/>
          <w:sz w:val="32"/>
          <w:szCs w:val="32"/>
          <w:lang w:val="en-US" w:eastAsia="zh-CN"/>
        </w:rPr>
        <w:t>202</w:t>
      </w:r>
      <w:r>
        <w:rPr>
          <w:rFonts w:hint="eastAsia" w:hAnsi="方正仿宋简体" w:eastAsia="方正仿宋简体" w:cs="方正仿宋简体"/>
          <w:b/>
          <w:bCs/>
          <w:color w:val="000000"/>
          <w:sz w:val="32"/>
          <w:szCs w:val="32"/>
          <w:lang w:val="en-US" w:eastAsia="zh-CN"/>
        </w:rPr>
        <w:t>5</w:t>
      </w:r>
      <w:r>
        <w:rPr>
          <w:rFonts w:hint="eastAsia" w:ascii="Times New Roman" w:hAnsi="方正仿宋简体" w:eastAsia="方正仿宋简体" w:cs="方正仿宋简体"/>
          <w:b/>
          <w:bCs/>
          <w:color w:val="000000"/>
          <w:sz w:val="32"/>
          <w:szCs w:val="32"/>
          <w:lang w:val="en-US" w:eastAsia="zh-CN"/>
        </w:rPr>
        <w:t>年</w:t>
      </w:r>
      <w:r>
        <w:rPr>
          <w:rFonts w:hint="eastAsia" w:hAnsi="方正仿宋简体" w:eastAsia="方正仿宋简体" w:cs="方正仿宋简体"/>
          <w:b/>
          <w:bCs/>
          <w:color w:val="000000"/>
          <w:sz w:val="32"/>
          <w:szCs w:val="32"/>
          <w:lang w:val="en-US" w:eastAsia="zh-CN"/>
        </w:rPr>
        <w:t>8</w:t>
      </w:r>
      <w:r>
        <w:rPr>
          <w:rFonts w:hint="eastAsia" w:ascii="Times New Roman" w:hAnsi="方正仿宋简体" w:eastAsia="方正仿宋简体" w:cs="方正仿宋简体"/>
          <w:b/>
          <w:bCs/>
          <w:color w:val="000000"/>
          <w:sz w:val="32"/>
          <w:szCs w:val="32"/>
          <w:lang w:val="en-US" w:eastAsia="zh-CN"/>
        </w:rPr>
        <w:t>月</w:t>
      </w:r>
      <w:r>
        <w:rPr>
          <w:rFonts w:hint="eastAsia" w:hAnsi="方正仿宋简体" w:eastAsia="方正仿宋简体" w:cs="方正仿宋简体"/>
          <w:b/>
          <w:bCs/>
          <w:color w:val="000000"/>
          <w:sz w:val="32"/>
          <w:szCs w:val="32"/>
          <w:lang w:val="en-US" w:eastAsia="zh-CN"/>
        </w:rPr>
        <w:t>4</w:t>
      </w:r>
      <w:r>
        <w:rPr>
          <w:rFonts w:hint="eastAsia" w:ascii="Times New Roman" w:hAnsi="方正仿宋简体" w:eastAsia="方正仿宋简体" w:cs="方正仿宋简体"/>
          <w:b/>
          <w:bCs/>
          <w:color w:val="000000"/>
          <w:sz w:val="32"/>
          <w:szCs w:val="32"/>
          <w:lang w:val="en-US" w:eastAsia="zh-CN"/>
        </w:rPr>
        <w:t>日</w:t>
      </w:r>
    </w:p>
    <w:p>
      <w:pPr>
        <w:pStyle w:val="3"/>
        <w:widowControl/>
        <w:spacing w:line="465" w:lineRule="atLeast"/>
        <w:rPr>
          <w:rFonts w:hint="eastAsia" w:ascii="黑体" w:hAnsi="宋体" w:eastAsia="黑体" w:cs="黑体"/>
          <w:b/>
          <w:sz w:val="32"/>
          <w:szCs w:val="32"/>
        </w:rPr>
      </w:pPr>
    </w:p>
    <w:p>
      <w:pPr>
        <w:pStyle w:val="3"/>
        <w:widowControl/>
        <w:spacing w:line="465" w:lineRule="atLeast"/>
        <w:rPr>
          <w:rFonts w:hint="eastAsia" w:ascii="黑体" w:hAnsi="宋体" w:eastAsia="黑体" w:cs="黑体"/>
          <w:b/>
          <w:sz w:val="32"/>
          <w:szCs w:val="32"/>
        </w:rPr>
      </w:pPr>
    </w:p>
    <w:p>
      <w:pPr>
        <w:pStyle w:val="3"/>
        <w:widowControl/>
        <w:spacing w:line="465" w:lineRule="atLeast"/>
        <w:rPr>
          <w:rFonts w:hint="eastAsia" w:ascii="黑体" w:hAnsi="宋体" w:eastAsia="黑体" w:cs="黑体"/>
          <w:b/>
          <w:sz w:val="32"/>
          <w:szCs w:val="32"/>
        </w:rPr>
      </w:pPr>
    </w:p>
    <w:p>
      <w:pPr>
        <w:pStyle w:val="3"/>
        <w:widowControl/>
        <w:spacing w:line="465" w:lineRule="atLeast"/>
        <w:rPr>
          <w:rFonts w:hint="eastAsia" w:ascii="黑体" w:hAnsi="宋体" w:eastAsia="黑体" w:cs="黑体"/>
          <w:b/>
          <w:sz w:val="32"/>
          <w:szCs w:val="32"/>
        </w:rPr>
      </w:pPr>
    </w:p>
    <w:p>
      <w:pPr>
        <w:pStyle w:val="3"/>
        <w:widowControl/>
        <w:spacing w:line="465" w:lineRule="atLeast"/>
        <w:rPr>
          <w:rFonts w:hint="eastAsia" w:ascii="黑体" w:hAnsi="宋体" w:eastAsia="黑体" w:cs="黑体"/>
          <w:b/>
          <w:sz w:val="32"/>
          <w:szCs w:val="32"/>
        </w:rPr>
      </w:pPr>
    </w:p>
    <w:p>
      <w:pPr>
        <w:pStyle w:val="3"/>
        <w:widowControl/>
        <w:spacing w:line="465" w:lineRule="atLeast"/>
        <w:rPr>
          <w:rFonts w:hint="eastAsia" w:ascii="黑体" w:hAnsi="宋体" w:eastAsia="黑体" w:cs="黑体"/>
          <w:b/>
          <w:sz w:val="32"/>
          <w:szCs w:val="32"/>
        </w:rPr>
      </w:pPr>
    </w:p>
    <w:p>
      <w:pPr>
        <w:pStyle w:val="3"/>
        <w:widowControl/>
        <w:spacing w:line="465" w:lineRule="atLeast"/>
        <w:rPr>
          <w:rFonts w:hint="eastAsia" w:ascii="黑体" w:hAnsi="宋体" w:eastAsia="黑体" w:cs="黑体"/>
          <w:b/>
          <w:sz w:val="32"/>
          <w:szCs w:val="32"/>
        </w:rPr>
      </w:pPr>
    </w:p>
    <w:p>
      <w:pPr>
        <w:pStyle w:val="3"/>
        <w:widowControl/>
        <w:spacing w:line="465" w:lineRule="atLeast"/>
        <w:rPr>
          <w:rFonts w:hint="eastAsia" w:ascii="黑体" w:hAnsi="宋体" w:eastAsia="黑体" w:cs="黑体"/>
          <w:b/>
          <w:sz w:val="32"/>
          <w:szCs w:val="32"/>
        </w:rPr>
      </w:pPr>
    </w:p>
    <w:p>
      <w:pPr>
        <w:pStyle w:val="3"/>
        <w:widowControl/>
        <w:spacing w:line="465" w:lineRule="atLeast"/>
        <w:rPr>
          <w:rFonts w:hint="eastAsia" w:ascii="黑体" w:hAnsi="宋体" w:eastAsia="黑体" w:cs="黑体"/>
          <w:b/>
          <w:sz w:val="32"/>
          <w:szCs w:val="32"/>
        </w:rPr>
      </w:pPr>
    </w:p>
    <w:p>
      <w:pPr>
        <w:pStyle w:val="3"/>
        <w:widowControl/>
        <w:spacing w:line="465" w:lineRule="atLeast"/>
        <w:rPr>
          <w:rFonts w:hint="eastAsia" w:ascii="黑体" w:hAnsi="宋体" w:eastAsia="黑体" w:cs="黑体"/>
          <w:b/>
          <w:sz w:val="32"/>
          <w:szCs w:val="32"/>
          <w:lang w:val="en-US" w:eastAsia="zh-CN"/>
        </w:rPr>
      </w:pPr>
      <w:r>
        <w:rPr>
          <w:rFonts w:hint="eastAsia" w:ascii="黑体" w:hAnsi="宋体" w:eastAsia="黑体" w:cs="黑体"/>
          <w:b/>
          <w:sz w:val="32"/>
          <w:szCs w:val="32"/>
        </w:rPr>
        <w:t>附件</w:t>
      </w:r>
      <w:r>
        <w:rPr>
          <w:rFonts w:hint="eastAsia" w:ascii="黑体" w:hAnsi="宋体" w:eastAsia="黑体" w:cs="黑体"/>
          <w:b/>
          <w:sz w:val="32"/>
          <w:szCs w:val="32"/>
          <w:lang w:val="en-US" w:eastAsia="zh-CN"/>
        </w:rPr>
        <w:t>1</w:t>
      </w:r>
    </w:p>
    <w:p>
      <w:pPr>
        <w:pStyle w:val="3"/>
        <w:widowControl/>
        <w:spacing w:line="465" w:lineRule="atLeast"/>
        <w:jc w:val="center"/>
        <w:rPr>
          <w:rStyle w:val="7"/>
          <w:rFonts w:hint="eastAsia" w:ascii="方正小标宋_GBK" w:hAnsi="方正小标宋_GBK" w:eastAsia="方正小标宋_GBK" w:cs="方正小标宋_GBK"/>
          <w:b/>
          <w:bCs/>
          <w:i w:val="0"/>
          <w:caps w:val="0"/>
          <w:color w:val="000000"/>
          <w:spacing w:val="0"/>
          <w:w w:val="100"/>
          <w:kern w:val="2"/>
          <w:sz w:val="44"/>
          <w:szCs w:val="44"/>
          <w:lang w:val="en-US" w:eastAsia="zh-CN" w:bidi="ar-SA"/>
        </w:rPr>
      </w:pPr>
      <w:r>
        <w:rPr>
          <w:rStyle w:val="7"/>
          <w:rFonts w:hint="eastAsia" w:ascii="方正小标宋_GBK" w:hAnsi="方正小标宋_GBK" w:eastAsia="方正小标宋_GBK" w:cs="方正小标宋_GBK"/>
          <w:b/>
          <w:bCs/>
          <w:i w:val="0"/>
          <w:caps w:val="0"/>
          <w:color w:val="000000"/>
          <w:spacing w:val="0"/>
          <w:w w:val="100"/>
          <w:kern w:val="2"/>
          <w:sz w:val="44"/>
          <w:szCs w:val="44"/>
          <w:lang w:val="en-US" w:eastAsia="zh-CN" w:bidi="ar-SA"/>
        </w:rPr>
        <w:t>济宁市专业技术职务资格申报推荐表</w:t>
      </w:r>
    </w:p>
    <w:tbl>
      <w:tblPr>
        <w:tblStyle w:val="4"/>
        <w:tblW w:w="87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1"/>
        <w:gridCol w:w="2840"/>
        <w:gridCol w:w="819"/>
        <w:gridCol w:w="3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jc w:val="center"/>
        </w:trPr>
        <w:tc>
          <w:tcPr>
            <w:tcW w:w="8712" w:type="dxa"/>
            <w:gridSpan w:val="4"/>
            <w:tcBorders>
              <w:bottom w:val="single" w:color="000000" w:sz="4" w:space="0"/>
            </w:tcBorders>
            <w:noWrap w:val="0"/>
            <w:vAlign w:val="bottom"/>
          </w:tcPr>
          <w:p>
            <w:pPr>
              <w:snapToGrid/>
              <w:spacing w:before="0" w:beforeAutospacing="0" w:after="0" w:afterAutospacing="0" w:line="300" w:lineRule="exact"/>
              <w:jc w:val="both"/>
              <w:textAlignment w:val="baseline"/>
              <w:rPr>
                <w:rStyle w:val="7"/>
                <w:rFonts w:hint="eastAsia" w:ascii="仿宋" w:hAnsi="仿宋" w:eastAsia="仿宋" w:cs="仿宋"/>
                <w:b/>
                <w:bCs/>
                <w:i w:val="0"/>
                <w:caps w:val="0"/>
                <w:color w:val="000000"/>
                <w:spacing w:val="0"/>
                <w:w w:val="100"/>
                <w:kern w:val="0"/>
                <w:sz w:val="32"/>
                <w:szCs w:val="32"/>
                <w:lang w:val="en-US" w:eastAsia="zh-CN" w:bidi="ar-SA"/>
              </w:rPr>
            </w:pPr>
            <w:r>
              <w:rPr>
                <w:rStyle w:val="7"/>
                <w:rFonts w:hint="eastAsia" w:ascii="仿宋" w:hAnsi="仿宋" w:eastAsia="仿宋" w:cs="仿宋"/>
                <w:b/>
                <w:bCs/>
                <w:i w:val="0"/>
                <w:caps w:val="0"/>
                <w:color w:val="000000"/>
                <w:spacing w:val="0"/>
                <w:w w:val="100"/>
                <w:kern w:val="0"/>
                <w:sz w:val="32"/>
                <w:szCs w:val="32"/>
                <w:lang w:val="en-US" w:eastAsia="zh-CN" w:bidi="ar-SA"/>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申报人</w:t>
            </w:r>
          </w:p>
        </w:tc>
        <w:tc>
          <w:tcPr>
            <w:tcW w:w="74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申报专业</w:t>
            </w:r>
          </w:p>
        </w:tc>
        <w:tc>
          <w:tcPr>
            <w:tcW w:w="2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申报等级</w:t>
            </w:r>
          </w:p>
        </w:tc>
        <w:tc>
          <w:tcPr>
            <w:tcW w:w="3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公示情况</w:t>
            </w:r>
          </w:p>
        </w:tc>
        <w:tc>
          <w:tcPr>
            <w:tcW w:w="2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公示地点和方式</w:t>
            </w:r>
          </w:p>
        </w:tc>
        <w:tc>
          <w:tcPr>
            <w:tcW w:w="4611"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p>
        </w:tc>
        <w:tc>
          <w:tcPr>
            <w:tcW w:w="2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公示起止时间</w:t>
            </w: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（不少于5个工作日）</w:t>
            </w:r>
          </w:p>
        </w:tc>
        <w:tc>
          <w:tcPr>
            <w:tcW w:w="4611"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p>
        </w:tc>
        <w:tc>
          <w:tcPr>
            <w:tcW w:w="2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公示材料</w:t>
            </w:r>
          </w:p>
        </w:tc>
        <w:tc>
          <w:tcPr>
            <w:tcW w:w="4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p>
        </w:tc>
        <w:tc>
          <w:tcPr>
            <w:tcW w:w="2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公示结果及处理意见</w:t>
            </w:r>
          </w:p>
        </w:tc>
        <w:tc>
          <w:tcPr>
            <w:tcW w:w="4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1"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单位意见</w:t>
            </w:r>
          </w:p>
        </w:tc>
        <w:tc>
          <w:tcPr>
            <w:tcW w:w="74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both"/>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（单位公章）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1405" w:firstLineChars="500"/>
              <w:jc w:val="left"/>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负责人签字：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1"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主管部门意见</w:t>
            </w:r>
          </w:p>
        </w:tc>
        <w:tc>
          <w:tcPr>
            <w:tcW w:w="7451"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both"/>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（单位公章）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1405" w:firstLineChars="500"/>
              <w:jc w:val="left"/>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负责人签字：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0"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县（市、区）人社部门或</w:t>
            </w: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市直主管部门意见</w:t>
            </w:r>
          </w:p>
        </w:tc>
        <w:tc>
          <w:tcPr>
            <w:tcW w:w="7451"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both"/>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（单位公章）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1405" w:firstLineChars="500"/>
              <w:jc w:val="both"/>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负责人签字：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6"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市人社部门意见</w:t>
            </w:r>
          </w:p>
        </w:tc>
        <w:tc>
          <w:tcPr>
            <w:tcW w:w="7451"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both"/>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（单位公章）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1405" w:firstLineChars="500"/>
              <w:jc w:val="both"/>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负责人签字：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12" w:type="dxa"/>
            <w:gridSpan w:val="4"/>
            <w:tcBorders>
              <w:top w:val="single" w:color="000000" w:sz="4" w:space="0"/>
            </w:tcBorders>
            <w:noWrap w:val="0"/>
            <w:vAlign w:val="top"/>
          </w:tcPr>
          <w:p>
            <w:pPr>
              <w:keepNext w:val="0"/>
              <w:keepLines w:val="0"/>
              <w:pageBreakBefore w:val="0"/>
              <w:widowControl/>
              <w:tabs>
                <w:tab w:val="left" w:pos="1399"/>
              </w:tabs>
              <w:kinsoku/>
              <w:wordWrap/>
              <w:overflowPunct/>
              <w:topLinePunct w:val="0"/>
              <w:autoSpaceDE/>
              <w:autoSpaceDN/>
              <w:bidi w:val="0"/>
              <w:adjustRightInd/>
              <w:snapToGrid/>
              <w:spacing w:before="0" w:beforeAutospacing="0" w:after="0" w:afterAutospacing="0" w:line="0" w:lineRule="atLeast"/>
              <w:jc w:val="left"/>
              <w:textAlignment w:val="baseline"/>
              <w:rPr>
                <w:rStyle w:val="7"/>
                <w:rFonts w:hint="eastAsia" w:ascii="仿宋" w:hAnsi="仿宋" w:eastAsia="仿宋" w:cs="仿宋"/>
                <w:b/>
                <w:bCs/>
                <w:i w:val="0"/>
                <w:caps w:val="0"/>
                <w:color w:val="000000"/>
                <w:spacing w:val="0"/>
                <w:w w:val="100"/>
                <w:kern w:val="0"/>
                <w:sz w:val="28"/>
                <w:szCs w:val="28"/>
                <w:lang w:val="en-US" w:eastAsia="zh-CN" w:bidi="ar-SA"/>
              </w:rPr>
            </w:pPr>
            <w:r>
              <w:rPr>
                <w:rStyle w:val="7"/>
                <w:rFonts w:hint="eastAsia" w:ascii="仿宋" w:hAnsi="仿宋" w:eastAsia="仿宋" w:cs="仿宋"/>
                <w:b/>
                <w:bCs/>
                <w:i w:val="0"/>
                <w:caps w:val="0"/>
                <w:color w:val="000000"/>
                <w:spacing w:val="0"/>
                <w:w w:val="100"/>
                <w:kern w:val="0"/>
                <w:sz w:val="28"/>
                <w:szCs w:val="28"/>
                <w:lang w:val="en-US" w:eastAsia="zh-CN" w:bidi="ar-SA"/>
              </w:rPr>
              <w:t>注：1.本表一式两份，由申报人单位填写2.公示材料栏填写单位将何种材料进行了公示3.公示结果及处理意见栏请如实填写，公示期间没有收到异议情况的请填写“公示结果无异议，同意推荐”，公示期间有异议的请填写异议情况及处理意见</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both"/>
        <w:textAlignment w:val="baseline"/>
        <w:rPr>
          <w:rStyle w:val="7"/>
          <w:rFonts w:hint="eastAsia" w:ascii="仿宋" w:hAnsi="仿宋" w:eastAsia="仿宋" w:cs="仿宋"/>
          <w:b/>
          <w:bCs/>
          <w:i w:val="0"/>
          <w:caps w:val="0"/>
          <w:color w:val="000000"/>
          <w:spacing w:val="0"/>
          <w:w w:val="100"/>
          <w:kern w:val="2"/>
          <w:sz w:val="28"/>
          <w:szCs w:val="28"/>
          <w:lang w:val="en-US" w:eastAsia="zh-CN" w:bidi="ar-SA"/>
        </w:rPr>
        <w:sectPr>
          <w:footerReference r:id="rId3" w:type="default"/>
          <w:pgSz w:w="11906" w:h="16838"/>
          <w:pgMar w:top="1474" w:right="1418" w:bottom="1474" w:left="1418" w:header="851" w:footer="992" w:gutter="0"/>
          <w:lnNumType w:countBy="0"/>
          <w:pgNumType w:fmt="numberInDash"/>
          <w:cols w:space="720" w:num="1"/>
          <w:docGrid w:type="lines" w:linePitch="312" w:charSpace="0"/>
        </w:sectPr>
      </w:pPr>
    </w:p>
    <w:p>
      <w:pPr>
        <w:pStyle w:val="3"/>
        <w:widowControl/>
        <w:spacing w:line="465" w:lineRule="atLeast"/>
        <w:rPr>
          <w:rFonts w:hint="eastAsia" w:ascii="仿宋_GB2312" w:hAnsi="仿宋_GB2312" w:eastAsia="黑体" w:cs="仿宋_GB2312"/>
          <w:color w:val="auto"/>
          <w:sz w:val="32"/>
          <w:szCs w:val="32"/>
          <w:highlight w:val="none"/>
          <w:lang w:val="en-US" w:eastAsia="zh-CN"/>
        </w:rPr>
      </w:pPr>
      <w:r>
        <w:rPr>
          <w:rFonts w:hint="eastAsia" w:ascii="黑体" w:hAnsi="宋体" w:eastAsia="黑体" w:cs="黑体"/>
          <w:b/>
          <w:sz w:val="31"/>
          <w:szCs w:val="31"/>
        </w:rPr>
        <w:t>附件</w:t>
      </w:r>
      <w:r>
        <w:rPr>
          <w:rFonts w:hint="eastAsia" w:ascii="黑体" w:hAnsi="宋体" w:eastAsia="黑体" w:cs="黑体"/>
          <w:b/>
          <w:sz w:val="31"/>
          <w:szCs w:val="31"/>
          <w:lang w:val="en-US" w:eastAsia="zh-CN"/>
        </w:rPr>
        <w:t>2</w:t>
      </w:r>
    </w:p>
    <w:p>
      <w:pPr>
        <w:keepNext w:val="0"/>
        <w:keepLines w:val="0"/>
        <w:pageBreakBefore w:val="0"/>
        <w:widowControl/>
        <w:kinsoku/>
        <w:wordWrap/>
        <w:overflowPunct/>
        <w:topLinePunct w:val="0"/>
        <w:autoSpaceDE/>
        <w:autoSpaceDN/>
        <w:bidi w:val="0"/>
        <w:adjustRightInd/>
        <w:snapToGrid/>
        <w:spacing w:line="500" w:lineRule="exact"/>
        <w:ind w:right="0" w:rightChars="0"/>
        <w:jc w:val="both"/>
        <w:textAlignment w:val="auto"/>
        <w:outlineLvl w:val="9"/>
        <w:rPr>
          <w:rFonts w:hint="eastAsia" w:ascii="华文中宋" w:hAnsi="华文中宋" w:eastAsia="华文中宋" w:cs="华文中宋"/>
          <w:color w:val="auto"/>
          <w:sz w:val="44"/>
          <w:szCs w:val="44"/>
          <w:highlight w:val="none"/>
          <w:lang w:val="en-US" w:eastAsia="zh-Hans"/>
        </w:rPr>
      </w:pPr>
      <w:r>
        <w:rPr>
          <w:rFonts w:hint="eastAsia" w:ascii="仿宋_GB2312" w:hAnsi="仿宋_GB2312" w:eastAsia="仿宋_GB2312" w:cs="仿宋_GB2312"/>
          <w:color w:val="auto"/>
          <w:sz w:val="32"/>
          <w:szCs w:val="32"/>
          <w:highlight w:val="none"/>
          <w:lang w:val="en-US" w:eastAsia="zh-CN"/>
        </w:rPr>
        <w:t xml:space="preserve">                 </w:t>
      </w:r>
      <w:r>
        <w:rPr>
          <w:rFonts w:hint="eastAsia" w:ascii="方正小标宋_GBK" w:hAnsi="方正小标宋_GBK" w:eastAsia="方正小标宋_GBK" w:cs="方正小标宋_GBK"/>
          <w:b/>
          <w:bCs/>
          <w:color w:val="auto"/>
          <w:sz w:val="44"/>
          <w:szCs w:val="44"/>
          <w:highlight w:val="none"/>
          <w:lang w:val="en-US" w:eastAsia="zh-CN"/>
        </w:rPr>
        <w:t xml:space="preserve">    </w:t>
      </w:r>
      <w:r>
        <w:rPr>
          <w:rFonts w:hint="eastAsia" w:ascii="方正小标宋_GBK" w:hAnsi="方正小标宋_GBK" w:eastAsia="方正小标宋_GBK" w:cs="方正小标宋_GBK"/>
          <w:b/>
          <w:bCs/>
          <w:color w:val="auto"/>
          <w:sz w:val="44"/>
          <w:szCs w:val="44"/>
          <w:highlight w:val="none"/>
          <w:lang w:val="en-US" w:eastAsia="zh-Hans"/>
        </w:rPr>
        <w:t>档案袋目录</w:t>
      </w:r>
      <w:r>
        <w:rPr>
          <w:rFonts w:hint="eastAsia" w:ascii="方正小标宋_GBK" w:hAnsi="方正小标宋_GBK" w:eastAsia="方正小标宋_GBK" w:cs="方正小标宋_GBK"/>
          <w:b/>
          <w:bCs/>
          <w:color w:val="auto"/>
          <w:sz w:val="44"/>
          <w:szCs w:val="44"/>
          <w:highlight w:val="none"/>
          <w:lang w:eastAsia="zh-Hans"/>
        </w:rPr>
        <w:t xml:space="preserve"> </w:t>
      </w:r>
      <w:r>
        <w:rPr>
          <w:rFonts w:hint="default" w:ascii="华文中宋" w:hAnsi="华文中宋" w:eastAsia="华文中宋" w:cs="华文中宋"/>
          <w:color w:val="auto"/>
          <w:sz w:val="44"/>
          <w:szCs w:val="44"/>
          <w:highlight w:val="none"/>
          <w:lang w:eastAsia="zh-Hans"/>
        </w:rPr>
        <w:t xml:space="preserve">  </w:t>
      </w:r>
    </w:p>
    <w:tbl>
      <w:tblPr>
        <w:tblStyle w:val="4"/>
        <w:tblW w:w="10200" w:type="dxa"/>
        <w:tblInd w:w="0" w:type="dxa"/>
        <w:tblLayout w:type="fixed"/>
        <w:tblCellMar>
          <w:top w:w="0" w:type="dxa"/>
          <w:left w:w="108" w:type="dxa"/>
          <w:bottom w:w="0" w:type="dxa"/>
          <w:right w:w="108" w:type="dxa"/>
        </w:tblCellMar>
      </w:tblPr>
      <w:tblGrid>
        <w:gridCol w:w="2461"/>
        <w:gridCol w:w="173"/>
        <w:gridCol w:w="735"/>
        <w:gridCol w:w="468"/>
        <w:gridCol w:w="1233"/>
        <w:gridCol w:w="851"/>
        <w:gridCol w:w="1842"/>
        <w:gridCol w:w="297"/>
        <w:gridCol w:w="695"/>
        <w:gridCol w:w="1445"/>
      </w:tblGrid>
      <w:tr>
        <w:tblPrEx>
          <w:tblCellMar>
            <w:top w:w="0" w:type="dxa"/>
            <w:left w:w="108" w:type="dxa"/>
            <w:bottom w:w="0" w:type="dxa"/>
            <w:right w:w="108" w:type="dxa"/>
          </w:tblCellMar>
        </w:tblPrEx>
        <w:trPr>
          <w:trHeight w:val="324" w:hRule="atLeast"/>
        </w:trPr>
        <w:tc>
          <w:tcPr>
            <w:tcW w:w="26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楷体_GB2312"/>
                <w:b/>
                <w:bCs/>
                <w:color w:val="auto"/>
                <w:kern w:val="0"/>
                <w:szCs w:val="32"/>
              </w:rPr>
            </w:pPr>
            <w:r>
              <w:rPr>
                <w:rFonts w:eastAsia="楷体_GB2312"/>
                <w:b/>
                <w:bCs/>
                <w:color w:val="auto"/>
                <w:kern w:val="0"/>
                <w:szCs w:val="32"/>
              </w:rPr>
              <w:t>县区</w:t>
            </w:r>
          </w:p>
        </w:tc>
        <w:tc>
          <w:tcPr>
            <w:tcW w:w="7566" w:type="dxa"/>
            <w:gridSpan w:val="8"/>
            <w:tcBorders>
              <w:top w:val="single" w:color="auto" w:sz="4" w:space="0"/>
              <w:left w:val="single" w:color="auto" w:sz="4" w:space="0"/>
              <w:bottom w:val="single" w:color="auto" w:sz="4" w:space="0"/>
              <w:right w:val="single" w:color="auto" w:sz="4" w:space="0"/>
            </w:tcBorders>
            <w:noWrap w:val="0"/>
            <w:vAlign w:val="bottom"/>
          </w:tcPr>
          <w:p>
            <w:pPr>
              <w:widowControl/>
              <w:rPr>
                <w:b/>
                <w:bCs/>
                <w:color w:val="auto"/>
                <w:kern w:val="0"/>
                <w:szCs w:val="21"/>
              </w:rPr>
            </w:pPr>
          </w:p>
        </w:tc>
      </w:tr>
      <w:tr>
        <w:tblPrEx>
          <w:tblCellMar>
            <w:top w:w="0" w:type="dxa"/>
            <w:left w:w="108" w:type="dxa"/>
            <w:bottom w:w="0" w:type="dxa"/>
            <w:right w:w="108" w:type="dxa"/>
          </w:tblCellMar>
        </w:tblPrEx>
        <w:trPr>
          <w:trHeight w:val="379" w:hRule="atLeast"/>
        </w:trPr>
        <w:tc>
          <w:tcPr>
            <w:tcW w:w="26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楷体_GB2312"/>
                <w:b/>
                <w:bCs/>
                <w:color w:val="auto"/>
                <w:kern w:val="0"/>
                <w:szCs w:val="32"/>
              </w:rPr>
            </w:pPr>
            <w:r>
              <w:rPr>
                <w:rFonts w:eastAsia="楷体_GB2312"/>
                <w:b/>
                <w:bCs/>
                <w:color w:val="auto"/>
                <w:kern w:val="0"/>
                <w:szCs w:val="32"/>
              </w:rPr>
              <w:t>姓名</w:t>
            </w:r>
          </w:p>
        </w:tc>
        <w:tc>
          <w:tcPr>
            <w:tcW w:w="7566" w:type="dxa"/>
            <w:gridSpan w:val="8"/>
            <w:tcBorders>
              <w:top w:val="single" w:color="auto" w:sz="4" w:space="0"/>
              <w:left w:val="single" w:color="auto" w:sz="4" w:space="0"/>
              <w:bottom w:val="single" w:color="auto" w:sz="4" w:space="0"/>
              <w:right w:val="single" w:color="auto" w:sz="4" w:space="0"/>
            </w:tcBorders>
            <w:noWrap w:val="0"/>
            <w:vAlign w:val="center"/>
          </w:tcPr>
          <w:p>
            <w:pPr>
              <w:widowControl/>
              <w:rPr>
                <w:b/>
                <w:bCs/>
                <w:color w:val="auto"/>
                <w:kern w:val="0"/>
                <w:szCs w:val="21"/>
              </w:rPr>
            </w:pPr>
          </w:p>
        </w:tc>
      </w:tr>
      <w:tr>
        <w:tblPrEx>
          <w:tblCellMar>
            <w:top w:w="0" w:type="dxa"/>
            <w:left w:w="108" w:type="dxa"/>
            <w:bottom w:w="0" w:type="dxa"/>
            <w:right w:w="108" w:type="dxa"/>
          </w:tblCellMar>
        </w:tblPrEx>
        <w:trPr>
          <w:trHeight w:val="349" w:hRule="atLeast"/>
        </w:trPr>
        <w:tc>
          <w:tcPr>
            <w:tcW w:w="26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
                <w:bCs/>
                <w:color w:val="auto"/>
                <w:kern w:val="0"/>
                <w:szCs w:val="32"/>
              </w:rPr>
            </w:pPr>
            <w:r>
              <w:rPr>
                <w:rFonts w:eastAsia="楷体_GB2312"/>
                <w:b/>
                <w:bCs/>
                <w:color w:val="auto"/>
                <w:kern w:val="0"/>
                <w:szCs w:val="32"/>
              </w:rPr>
              <w:t>工作单位</w:t>
            </w:r>
          </w:p>
        </w:tc>
        <w:tc>
          <w:tcPr>
            <w:tcW w:w="7566" w:type="dxa"/>
            <w:gridSpan w:val="8"/>
            <w:tcBorders>
              <w:top w:val="single" w:color="auto" w:sz="4" w:space="0"/>
              <w:left w:val="single" w:color="auto" w:sz="4" w:space="0"/>
              <w:bottom w:val="single" w:color="auto" w:sz="4" w:space="0"/>
              <w:right w:val="single" w:color="auto" w:sz="4" w:space="0"/>
            </w:tcBorders>
            <w:noWrap w:val="0"/>
            <w:vAlign w:val="center"/>
          </w:tcPr>
          <w:p>
            <w:pPr>
              <w:widowControl/>
              <w:rPr>
                <w:b/>
                <w:bCs/>
                <w:color w:val="auto"/>
                <w:kern w:val="0"/>
                <w:szCs w:val="21"/>
              </w:rPr>
            </w:pPr>
          </w:p>
        </w:tc>
      </w:tr>
      <w:tr>
        <w:tblPrEx>
          <w:tblCellMar>
            <w:top w:w="0" w:type="dxa"/>
            <w:left w:w="108" w:type="dxa"/>
            <w:bottom w:w="0" w:type="dxa"/>
            <w:right w:w="108" w:type="dxa"/>
          </w:tblCellMar>
        </w:tblPrEx>
        <w:trPr>
          <w:trHeight w:val="633" w:hRule="atLeast"/>
        </w:trPr>
        <w:tc>
          <w:tcPr>
            <w:tcW w:w="3369" w:type="dxa"/>
            <w:gridSpan w:val="3"/>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济宁市专业技术职务资格申报推荐表</w:t>
            </w:r>
          </w:p>
        </w:tc>
        <w:tc>
          <w:tcPr>
            <w:tcW w:w="1701" w:type="dxa"/>
            <w:gridSpan w:val="2"/>
            <w:tcBorders>
              <w:top w:val="nil"/>
              <w:left w:val="nil"/>
              <w:bottom w:val="single" w:color="auto" w:sz="8" w:space="0"/>
              <w:right w:val="single" w:color="auto" w:sz="8" w:space="0"/>
            </w:tcBorders>
            <w:noWrap w:val="0"/>
            <w:vAlign w:val="center"/>
          </w:tcPr>
          <w:p>
            <w:pPr>
              <w:widowControl/>
              <w:jc w:val="right"/>
              <w:rPr>
                <w:rFonts w:eastAsia="楷体_GB2312"/>
                <w:b/>
                <w:bCs/>
                <w:color w:val="auto"/>
                <w:kern w:val="0"/>
                <w:sz w:val="24"/>
              </w:rPr>
            </w:pPr>
            <w:r>
              <w:rPr>
                <w:rFonts w:eastAsia="楷体_GB2312"/>
                <w:b/>
                <w:bCs/>
                <w:color w:val="auto"/>
                <w:kern w:val="0"/>
                <w:sz w:val="24"/>
              </w:rPr>
              <w:t>（  ）份</w:t>
            </w:r>
          </w:p>
        </w:tc>
        <w:tc>
          <w:tcPr>
            <w:tcW w:w="3685" w:type="dxa"/>
            <w:gridSpan w:val="4"/>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兼职审批表</w:t>
            </w:r>
          </w:p>
        </w:tc>
        <w:tc>
          <w:tcPr>
            <w:tcW w:w="1445" w:type="dxa"/>
            <w:tcBorders>
              <w:top w:val="single" w:color="auto" w:sz="8" w:space="0"/>
              <w:left w:val="nil"/>
              <w:bottom w:val="single" w:color="auto" w:sz="8" w:space="0"/>
              <w:right w:val="single" w:color="auto" w:sz="8" w:space="0"/>
            </w:tcBorders>
            <w:noWrap w:val="0"/>
            <w:vAlign w:val="center"/>
          </w:tcPr>
          <w:p>
            <w:pPr>
              <w:widowControl/>
              <w:jc w:val="right"/>
              <w:rPr>
                <w:rFonts w:eastAsia="楷体_GB2312"/>
                <w:b/>
                <w:bCs/>
                <w:color w:val="auto"/>
                <w:kern w:val="0"/>
                <w:sz w:val="24"/>
              </w:rPr>
            </w:pPr>
            <w:r>
              <w:rPr>
                <w:rFonts w:eastAsia="楷体_GB2312"/>
                <w:b/>
                <w:bCs/>
                <w:color w:val="auto"/>
                <w:kern w:val="0"/>
                <w:sz w:val="24"/>
              </w:rPr>
              <w:t>（   ）份</w:t>
            </w:r>
          </w:p>
        </w:tc>
      </w:tr>
      <w:tr>
        <w:tblPrEx>
          <w:tblCellMar>
            <w:top w:w="0" w:type="dxa"/>
            <w:left w:w="108" w:type="dxa"/>
            <w:bottom w:w="0" w:type="dxa"/>
            <w:right w:w="108" w:type="dxa"/>
          </w:tblCellMar>
        </w:tblPrEx>
        <w:trPr>
          <w:trHeight w:val="627" w:hRule="atLeast"/>
        </w:trPr>
        <w:tc>
          <w:tcPr>
            <w:tcW w:w="3369" w:type="dxa"/>
            <w:gridSpan w:val="3"/>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推荐申报专业技术职称“六公开”监督卡</w:t>
            </w:r>
          </w:p>
        </w:tc>
        <w:tc>
          <w:tcPr>
            <w:tcW w:w="1701" w:type="dxa"/>
            <w:gridSpan w:val="2"/>
            <w:tcBorders>
              <w:top w:val="nil"/>
              <w:left w:val="single" w:color="auto" w:sz="8" w:space="0"/>
              <w:bottom w:val="single" w:color="auto" w:sz="8" w:space="0"/>
              <w:right w:val="single" w:color="auto" w:sz="8" w:space="0"/>
            </w:tcBorders>
            <w:noWrap w:val="0"/>
            <w:vAlign w:val="center"/>
          </w:tcPr>
          <w:p>
            <w:pPr>
              <w:widowControl/>
              <w:jc w:val="right"/>
              <w:rPr>
                <w:rFonts w:eastAsia="楷体_GB2312"/>
                <w:b/>
                <w:bCs/>
                <w:color w:val="auto"/>
                <w:kern w:val="0"/>
                <w:sz w:val="24"/>
              </w:rPr>
            </w:pPr>
            <w:r>
              <w:rPr>
                <w:rFonts w:eastAsia="楷体_GB2312"/>
                <w:b/>
                <w:bCs/>
                <w:color w:val="auto"/>
                <w:kern w:val="0"/>
                <w:sz w:val="24"/>
              </w:rPr>
              <w:t>（  ）份</w:t>
            </w:r>
          </w:p>
        </w:tc>
        <w:tc>
          <w:tcPr>
            <w:tcW w:w="3685" w:type="dxa"/>
            <w:gridSpan w:val="4"/>
            <w:tcBorders>
              <w:top w:val="single" w:color="auto" w:sz="8" w:space="0"/>
              <w:left w:val="single" w:color="auto" w:sz="8" w:space="0"/>
              <w:right w:val="single" w:color="auto" w:sz="8" w:space="0"/>
            </w:tcBorders>
            <w:noWrap w:val="0"/>
            <w:vAlign w:val="center"/>
          </w:tcPr>
          <w:p>
            <w:pPr>
              <w:widowControl/>
              <w:jc w:val="right"/>
              <w:rPr>
                <w:rFonts w:eastAsia="楷体_GB2312"/>
                <w:b/>
                <w:bCs/>
                <w:color w:val="auto"/>
                <w:kern w:val="0"/>
                <w:sz w:val="24"/>
              </w:rPr>
            </w:pPr>
            <w:r>
              <w:rPr>
                <w:rFonts w:eastAsia="楷体_GB2312"/>
                <w:b/>
                <w:bCs/>
                <w:color w:val="auto"/>
                <w:kern w:val="0"/>
                <w:sz w:val="24"/>
              </w:rPr>
              <w:t>专家（学术）委员会推荐意见表</w:t>
            </w:r>
          </w:p>
        </w:tc>
        <w:tc>
          <w:tcPr>
            <w:tcW w:w="1445" w:type="dxa"/>
            <w:tcBorders>
              <w:top w:val="single" w:color="auto" w:sz="8" w:space="0"/>
              <w:left w:val="single" w:color="auto" w:sz="8" w:space="0"/>
              <w:bottom w:val="single" w:color="auto" w:sz="8" w:space="0"/>
              <w:right w:val="single" w:color="auto" w:sz="8" w:space="0"/>
            </w:tcBorders>
            <w:noWrap w:val="0"/>
            <w:vAlign w:val="center"/>
          </w:tcPr>
          <w:p>
            <w:pPr>
              <w:jc w:val="right"/>
              <w:rPr>
                <w:rFonts w:eastAsia="楷体_GB2312"/>
                <w:b/>
                <w:bCs/>
                <w:color w:val="auto"/>
                <w:kern w:val="0"/>
                <w:sz w:val="24"/>
              </w:rPr>
            </w:pPr>
            <w:r>
              <w:rPr>
                <w:rFonts w:eastAsia="楷体_GB2312"/>
                <w:b/>
                <w:bCs/>
                <w:color w:val="auto"/>
                <w:kern w:val="0"/>
                <w:sz w:val="24"/>
              </w:rPr>
              <w:t>（   ）份</w:t>
            </w:r>
          </w:p>
        </w:tc>
      </w:tr>
      <w:tr>
        <w:tblPrEx>
          <w:tblCellMar>
            <w:top w:w="0" w:type="dxa"/>
            <w:left w:w="108" w:type="dxa"/>
            <w:bottom w:w="0" w:type="dxa"/>
            <w:right w:w="108" w:type="dxa"/>
          </w:tblCellMar>
        </w:tblPrEx>
        <w:trPr>
          <w:trHeight w:val="314" w:hRule="atLeast"/>
        </w:trPr>
        <w:tc>
          <w:tcPr>
            <w:tcW w:w="246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hint="eastAsia" w:eastAsia="楷体_GB2312"/>
                <w:b/>
                <w:bCs/>
                <w:color w:val="auto"/>
                <w:kern w:val="0"/>
                <w:sz w:val="24"/>
              </w:rPr>
              <w:t>学历证书</w:t>
            </w:r>
            <w:r>
              <w:rPr>
                <w:rFonts w:eastAsia="楷体_GB2312"/>
                <w:b/>
                <w:bCs/>
                <w:color w:val="auto"/>
                <w:kern w:val="0"/>
                <w:sz w:val="24"/>
              </w:rPr>
              <w:t>:</w:t>
            </w:r>
          </w:p>
        </w:tc>
        <w:tc>
          <w:tcPr>
            <w:tcW w:w="2609" w:type="dxa"/>
            <w:gridSpan w:val="4"/>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1、</w:t>
            </w:r>
          </w:p>
        </w:tc>
        <w:tc>
          <w:tcPr>
            <w:tcW w:w="2693"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学位证书</w:t>
            </w:r>
          </w:p>
        </w:tc>
        <w:tc>
          <w:tcPr>
            <w:tcW w:w="2437" w:type="dxa"/>
            <w:gridSpan w:val="3"/>
            <w:tcBorders>
              <w:top w:val="single" w:color="auto" w:sz="8" w:space="0"/>
              <w:left w:val="nil"/>
              <w:bottom w:val="single" w:color="auto" w:sz="8" w:space="0"/>
              <w:right w:val="single" w:color="auto" w:sz="8" w:space="0"/>
            </w:tcBorders>
            <w:noWrap w:val="0"/>
            <w:vAlign w:val="top"/>
          </w:tcPr>
          <w:p>
            <w:pPr>
              <w:widowControl/>
              <w:rPr>
                <w:rFonts w:eastAsia="楷体_GB2312"/>
                <w:b/>
                <w:bCs/>
                <w:color w:val="auto"/>
                <w:kern w:val="0"/>
                <w:sz w:val="24"/>
              </w:rPr>
            </w:pPr>
            <w:r>
              <w:rPr>
                <w:rFonts w:eastAsia="楷体_GB2312"/>
                <w:b/>
                <w:bCs/>
                <w:color w:val="auto"/>
                <w:kern w:val="0"/>
                <w:sz w:val="24"/>
              </w:rPr>
              <w:t>1、</w:t>
            </w:r>
          </w:p>
        </w:tc>
      </w:tr>
      <w:tr>
        <w:tblPrEx>
          <w:tblCellMar>
            <w:top w:w="0" w:type="dxa"/>
            <w:left w:w="108" w:type="dxa"/>
            <w:bottom w:w="0" w:type="dxa"/>
            <w:right w:w="108" w:type="dxa"/>
          </w:tblCellMar>
        </w:tblPrEx>
        <w:trPr>
          <w:trHeight w:val="278" w:hRule="atLeast"/>
        </w:trPr>
        <w:tc>
          <w:tcPr>
            <w:tcW w:w="246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楷体_GB2312"/>
                <w:b/>
                <w:bCs/>
                <w:color w:val="auto"/>
                <w:kern w:val="0"/>
                <w:sz w:val="24"/>
              </w:rPr>
            </w:pPr>
          </w:p>
        </w:tc>
        <w:tc>
          <w:tcPr>
            <w:tcW w:w="2609" w:type="dxa"/>
            <w:gridSpan w:val="4"/>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2、</w:t>
            </w:r>
          </w:p>
        </w:tc>
        <w:tc>
          <w:tcPr>
            <w:tcW w:w="2693" w:type="dxa"/>
            <w:gridSpan w:val="2"/>
            <w:vMerge w:val="continue"/>
            <w:tcBorders>
              <w:top w:val="nil"/>
              <w:left w:val="nil"/>
              <w:bottom w:val="single" w:color="auto" w:sz="8" w:space="0"/>
              <w:right w:val="single" w:color="auto" w:sz="8" w:space="0"/>
            </w:tcBorders>
            <w:noWrap w:val="0"/>
            <w:vAlign w:val="center"/>
          </w:tcPr>
          <w:p>
            <w:pPr>
              <w:widowControl/>
              <w:jc w:val="left"/>
              <w:rPr>
                <w:rFonts w:eastAsia="楷体_GB2312"/>
                <w:b/>
                <w:bCs/>
                <w:color w:val="auto"/>
                <w:kern w:val="0"/>
                <w:sz w:val="24"/>
              </w:rPr>
            </w:pPr>
          </w:p>
        </w:tc>
        <w:tc>
          <w:tcPr>
            <w:tcW w:w="2437" w:type="dxa"/>
            <w:gridSpan w:val="3"/>
            <w:tcBorders>
              <w:top w:val="single" w:color="auto" w:sz="8" w:space="0"/>
              <w:left w:val="nil"/>
              <w:bottom w:val="single" w:color="auto" w:sz="8" w:space="0"/>
              <w:right w:val="single" w:color="auto" w:sz="8" w:space="0"/>
            </w:tcBorders>
            <w:noWrap w:val="0"/>
            <w:vAlign w:val="top"/>
          </w:tcPr>
          <w:p>
            <w:pPr>
              <w:widowControl/>
              <w:rPr>
                <w:rFonts w:eastAsia="楷体_GB2312"/>
                <w:b/>
                <w:bCs/>
                <w:color w:val="auto"/>
                <w:kern w:val="0"/>
                <w:sz w:val="24"/>
              </w:rPr>
            </w:pPr>
            <w:r>
              <w:rPr>
                <w:rFonts w:eastAsia="楷体_GB2312"/>
                <w:b/>
                <w:bCs/>
                <w:color w:val="auto"/>
                <w:kern w:val="0"/>
                <w:sz w:val="24"/>
              </w:rPr>
              <w:t>2、</w:t>
            </w:r>
          </w:p>
        </w:tc>
      </w:tr>
      <w:tr>
        <w:tblPrEx>
          <w:tblCellMar>
            <w:top w:w="0" w:type="dxa"/>
            <w:left w:w="108" w:type="dxa"/>
            <w:bottom w:w="0" w:type="dxa"/>
            <w:right w:w="108" w:type="dxa"/>
          </w:tblCellMar>
        </w:tblPrEx>
        <w:trPr>
          <w:trHeight w:val="306" w:hRule="atLeast"/>
        </w:trPr>
        <w:tc>
          <w:tcPr>
            <w:tcW w:w="2461" w:type="dxa"/>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英语证书：</w:t>
            </w:r>
          </w:p>
        </w:tc>
        <w:tc>
          <w:tcPr>
            <w:tcW w:w="2609" w:type="dxa"/>
            <w:gridSpan w:val="4"/>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p>
        </w:tc>
        <w:tc>
          <w:tcPr>
            <w:tcW w:w="2693"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计算机证书：</w:t>
            </w:r>
          </w:p>
        </w:tc>
        <w:tc>
          <w:tcPr>
            <w:tcW w:w="2437" w:type="dxa"/>
            <w:gridSpan w:val="3"/>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480" w:hRule="atLeast"/>
        </w:trPr>
        <w:tc>
          <w:tcPr>
            <w:tcW w:w="3837" w:type="dxa"/>
            <w:gridSpan w:val="4"/>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专业技术职称证书/职业资格证书</w:t>
            </w:r>
            <w:r>
              <w:rPr>
                <w:rFonts w:hint="eastAsia" w:eastAsia="楷体_GB2312"/>
                <w:b/>
                <w:bCs/>
                <w:color w:val="auto"/>
                <w:kern w:val="0"/>
                <w:sz w:val="24"/>
              </w:rPr>
              <w:t>：</w:t>
            </w:r>
          </w:p>
        </w:tc>
        <w:tc>
          <w:tcPr>
            <w:tcW w:w="1233" w:type="dxa"/>
            <w:tcBorders>
              <w:top w:val="nil"/>
              <w:left w:val="nil"/>
              <w:bottom w:val="single" w:color="auto" w:sz="8" w:space="0"/>
              <w:right w:val="single" w:color="auto" w:sz="8" w:space="0"/>
            </w:tcBorders>
            <w:noWrap w:val="0"/>
            <w:vAlign w:val="center"/>
          </w:tcPr>
          <w:p>
            <w:pPr>
              <w:widowControl/>
              <w:jc w:val="right"/>
              <w:rPr>
                <w:rFonts w:eastAsia="楷体_GB2312"/>
                <w:b/>
                <w:bCs/>
                <w:color w:val="auto"/>
                <w:kern w:val="0"/>
                <w:sz w:val="24"/>
              </w:rPr>
            </w:pPr>
            <w:r>
              <w:rPr>
                <w:rFonts w:eastAsia="楷体_GB2312"/>
                <w:b/>
                <w:bCs/>
                <w:color w:val="auto"/>
                <w:kern w:val="0"/>
                <w:sz w:val="24"/>
              </w:rPr>
              <w:t>（  ）份</w:t>
            </w:r>
          </w:p>
        </w:tc>
        <w:tc>
          <w:tcPr>
            <w:tcW w:w="2693"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hint="eastAsia" w:eastAsia="楷体_GB2312"/>
                <w:b/>
                <w:bCs/>
                <w:color w:val="auto"/>
                <w:kern w:val="0"/>
                <w:sz w:val="24"/>
              </w:rPr>
              <w:t>继续教育材料</w:t>
            </w:r>
          </w:p>
        </w:tc>
        <w:tc>
          <w:tcPr>
            <w:tcW w:w="2437" w:type="dxa"/>
            <w:gridSpan w:val="3"/>
            <w:tcBorders>
              <w:top w:val="single" w:color="auto" w:sz="8" w:space="0"/>
              <w:left w:val="nil"/>
              <w:bottom w:val="single" w:color="auto" w:sz="8" w:space="0"/>
              <w:right w:val="single" w:color="auto" w:sz="8" w:space="0"/>
            </w:tcBorders>
            <w:noWrap w:val="0"/>
            <w:vAlign w:val="center"/>
          </w:tcPr>
          <w:p>
            <w:pPr>
              <w:widowControl/>
              <w:jc w:val="right"/>
              <w:rPr>
                <w:rFonts w:eastAsia="楷体_GB2312"/>
                <w:b/>
                <w:bCs/>
                <w:color w:val="auto"/>
                <w:kern w:val="0"/>
                <w:sz w:val="24"/>
              </w:rPr>
            </w:pPr>
            <w:r>
              <w:rPr>
                <w:rFonts w:eastAsia="楷体_GB2312"/>
                <w:b/>
                <w:bCs/>
                <w:color w:val="auto"/>
                <w:kern w:val="0"/>
                <w:sz w:val="24"/>
              </w:rPr>
              <w:t>（  ）份</w:t>
            </w:r>
          </w:p>
        </w:tc>
      </w:tr>
      <w:tr>
        <w:tblPrEx>
          <w:tblCellMar>
            <w:top w:w="0" w:type="dxa"/>
            <w:left w:w="108" w:type="dxa"/>
            <w:bottom w:w="0" w:type="dxa"/>
            <w:right w:w="108" w:type="dxa"/>
          </w:tblCellMar>
        </w:tblPrEx>
        <w:trPr>
          <w:trHeight w:val="363" w:hRule="atLeast"/>
        </w:trPr>
        <w:tc>
          <w:tcPr>
            <w:tcW w:w="3837"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代表性成果（论文/著作）</w:t>
            </w:r>
          </w:p>
        </w:tc>
        <w:tc>
          <w:tcPr>
            <w:tcW w:w="6363" w:type="dxa"/>
            <w:gridSpan w:val="6"/>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1、</w:t>
            </w:r>
          </w:p>
        </w:tc>
      </w:tr>
      <w:tr>
        <w:tblPrEx>
          <w:tblCellMar>
            <w:top w:w="0" w:type="dxa"/>
            <w:left w:w="108" w:type="dxa"/>
            <w:bottom w:w="0" w:type="dxa"/>
            <w:right w:w="108" w:type="dxa"/>
          </w:tblCellMar>
        </w:tblPrEx>
        <w:trPr>
          <w:trHeight w:val="363" w:hRule="atLeast"/>
        </w:trPr>
        <w:tc>
          <w:tcPr>
            <w:tcW w:w="383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楷体_GB2312"/>
                <w:b/>
                <w:bCs/>
                <w:color w:val="auto"/>
                <w:kern w:val="0"/>
                <w:sz w:val="24"/>
              </w:rPr>
            </w:pPr>
          </w:p>
        </w:tc>
        <w:tc>
          <w:tcPr>
            <w:tcW w:w="6363" w:type="dxa"/>
            <w:gridSpan w:val="6"/>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2、</w:t>
            </w:r>
          </w:p>
        </w:tc>
      </w:tr>
      <w:tr>
        <w:tblPrEx>
          <w:tblCellMar>
            <w:top w:w="0" w:type="dxa"/>
            <w:left w:w="108" w:type="dxa"/>
            <w:bottom w:w="0" w:type="dxa"/>
            <w:right w:w="108" w:type="dxa"/>
          </w:tblCellMar>
        </w:tblPrEx>
        <w:trPr>
          <w:trHeight w:val="268" w:hRule="atLeast"/>
        </w:trPr>
        <w:tc>
          <w:tcPr>
            <w:tcW w:w="383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楷体_GB2312"/>
                <w:b/>
                <w:bCs/>
                <w:color w:val="auto"/>
                <w:kern w:val="0"/>
                <w:sz w:val="24"/>
              </w:rPr>
            </w:pPr>
          </w:p>
        </w:tc>
        <w:tc>
          <w:tcPr>
            <w:tcW w:w="6363" w:type="dxa"/>
            <w:gridSpan w:val="6"/>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3、</w:t>
            </w:r>
          </w:p>
        </w:tc>
      </w:tr>
      <w:tr>
        <w:tblPrEx>
          <w:tblCellMar>
            <w:top w:w="0" w:type="dxa"/>
            <w:left w:w="108" w:type="dxa"/>
            <w:bottom w:w="0" w:type="dxa"/>
            <w:right w:w="108" w:type="dxa"/>
          </w:tblCellMar>
        </w:tblPrEx>
        <w:trPr>
          <w:trHeight w:val="363" w:hRule="atLeast"/>
        </w:trPr>
        <w:tc>
          <w:tcPr>
            <w:tcW w:w="3837"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代表性成果（专利）</w:t>
            </w:r>
          </w:p>
        </w:tc>
        <w:tc>
          <w:tcPr>
            <w:tcW w:w="6363" w:type="dxa"/>
            <w:gridSpan w:val="6"/>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1、</w:t>
            </w:r>
          </w:p>
        </w:tc>
      </w:tr>
      <w:tr>
        <w:tblPrEx>
          <w:tblCellMar>
            <w:top w:w="0" w:type="dxa"/>
            <w:left w:w="108" w:type="dxa"/>
            <w:bottom w:w="0" w:type="dxa"/>
            <w:right w:w="108" w:type="dxa"/>
          </w:tblCellMar>
        </w:tblPrEx>
        <w:trPr>
          <w:trHeight w:val="363" w:hRule="atLeast"/>
        </w:trPr>
        <w:tc>
          <w:tcPr>
            <w:tcW w:w="383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楷体_GB2312"/>
                <w:b/>
                <w:bCs/>
                <w:color w:val="auto"/>
                <w:kern w:val="0"/>
                <w:sz w:val="24"/>
              </w:rPr>
            </w:pPr>
          </w:p>
        </w:tc>
        <w:tc>
          <w:tcPr>
            <w:tcW w:w="6363" w:type="dxa"/>
            <w:gridSpan w:val="6"/>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2、</w:t>
            </w:r>
          </w:p>
        </w:tc>
      </w:tr>
      <w:tr>
        <w:tblPrEx>
          <w:tblCellMar>
            <w:top w:w="0" w:type="dxa"/>
            <w:left w:w="108" w:type="dxa"/>
            <w:bottom w:w="0" w:type="dxa"/>
            <w:right w:w="108" w:type="dxa"/>
          </w:tblCellMar>
        </w:tblPrEx>
        <w:trPr>
          <w:trHeight w:val="238" w:hRule="atLeast"/>
        </w:trPr>
        <w:tc>
          <w:tcPr>
            <w:tcW w:w="383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楷体_GB2312"/>
                <w:b/>
                <w:bCs/>
                <w:color w:val="auto"/>
                <w:kern w:val="0"/>
                <w:sz w:val="24"/>
              </w:rPr>
            </w:pPr>
          </w:p>
        </w:tc>
        <w:tc>
          <w:tcPr>
            <w:tcW w:w="6363" w:type="dxa"/>
            <w:gridSpan w:val="6"/>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3、</w:t>
            </w:r>
          </w:p>
        </w:tc>
      </w:tr>
      <w:tr>
        <w:tblPrEx>
          <w:tblCellMar>
            <w:top w:w="0" w:type="dxa"/>
            <w:left w:w="108" w:type="dxa"/>
            <w:bottom w:w="0" w:type="dxa"/>
            <w:right w:w="108" w:type="dxa"/>
          </w:tblCellMar>
        </w:tblPrEx>
        <w:trPr>
          <w:trHeight w:val="363" w:hRule="atLeast"/>
        </w:trPr>
        <w:tc>
          <w:tcPr>
            <w:tcW w:w="3837" w:type="dxa"/>
            <w:gridSpan w:val="4"/>
            <w:vMerge w:val="restart"/>
            <w:tcBorders>
              <w:top w:val="single" w:color="auto" w:sz="8" w:space="0"/>
              <w:left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代表性成果（课题）</w:t>
            </w: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363" w:hRule="atLeast"/>
        </w:trPr>
        <w:tc>
          <w:tcPr>
            <w:tcW w:w="3837" w:type="dxa"/>
            <w:gridSpan w:val="4"/>
            <w:vMerge w:val="continue"/>
            <w:tcBorders>
              <w:left w:val="single" w:color="auto" w:sz="8" w:space="0"/>
              <w:right w:val="single" w:color="auto" w:sz="8" w:space="0"/>
            </w:tcBorders>
            <w:noWrap w:val="0"/>
            <w:vAlign w:val="center"/>
          </w:tcPr>
          <w:p>
            <w:pPr>
              <w:widowControl/>
              <w:rPr>
                <w:rFonts w:eastAsia="楷体_GB2312"/>
                <w:b/>
                <w:bCs/>
                <w:color w:val="auto"/>
                <w:kern w:val="0"/>
                <w:sz w:val="24"/>
              </w:rPr>
            </w:pP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177" w:hRule="atLeast"/>
        </w:trPr>
        <w:tc>
          <w:tcPr>
            <w:tcW w:w="3837" w:type="dxa"/>
            <w:gridSpan w:val="4"/>
            <w:vMerge w:val="continue"/>
            <w:tcBorders>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363" w:hRule="atLeast"/>
        </w:trPr>
        <w:tc>
          <w:tcPr>
            <w:tcW w:w="3837" w:type="dxa"/>
            <w:gridSpan w:val="4"/>
            <w:vMerge w:val="restart"/>
            <w:tcBorders>
              <w:top w:val="single" w:color="auto" w:sz="8" w:space="0"/>
              <w:left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代表性成果（获奖）</w:t>
            </w: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363" w:hRule="atLeast"/>
        </w:trPr>
        <w:tc>
          <w:tcPr>
            <w:tcW w:w="3837" w:type="dxa"/>
            <w:gridSpan w:val="4"/>
            <w:vMerge w:val="continue"/>
            <w:tcBorders>
              <w:left w:val="single" w:color="auto" w:sz="8" w:space="0"/>
              <w:right w:val="single" w:color="auto" w:sz="8" w:space="0"/>
            </w:tcBorders>
            <w:noWrap w:val="0"/>
            <w:vAlign w:val="center"/>
          </w:tcPr>
          <w:p>
            <w:pPr>
              <w:widowControl/>
              <w:rPr>
                <w:rFonts w:eastAsia="楷体_GB2312"/>
                <w:b/>
                <w:bCs/>
                <w:color w:val="auto"/>
                <w:kern w:val="0"/>
                <w:sz w:val="24"/>
              </w:rPr>
            </w:pP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162" w:hRule="atLeast"/>
        </w:trPr>
        <w:tc>
          <w:tcPr>
            <w:tcW w:w="3837" w:type="dxa"/>
            <w:gridSpan w:val="4"/>
            <w:vMerge w:val="continue"/>
            <w:tcBorders>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363" w:hRule="atLeast"/>
        </w:trPr>
        <w:tc>
          <w:tcPr>
            <w:tcW w:w="3837" w:type="dxa"/>
            <w:gridSpan w:val="4"/>
            <w:vMerge w:val="restart"/>
            <w:tcBorders>
              <w:top w:val="single" w:color="auto" w:sz="8" w:space="0"/>
              <w:left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代表性成果（其他）</w:t>
            </w: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363" w:hRule="atLeast"/>
        </w:trPr>
        <w:tc>
          <w:tcPr>
            <w:tcW w:w="3837" w:type="dxa"/>
            <w:gridSpan w:val="4"/>
            <w:vMerge w:val="continue"/>
            <w:tcBorders>
              <w:left w:val="single" w:color="auto" w:sz="8" w:space="0"/>
              <w:right w:val="single" w:color="auto" w:sz="8" w:space="0"/>
            </w:tcBorders>
            <w:noWrap w:val="0"/>
            <w:vAlign w:val="center"/>
          </w:tcPr>
          <w:p>
            <w:pPr>
              <w:widowControl/>
              <w:rPr>
                <w:rFonts w:eastAsia="楷体_GB2312"/>
                <w:b/>
                <w:bCs/>
                <w:color w:val="auto"/>
                <w:kern w:val="0"/>
                <w:sz w:val="24"/>
              </w:rPr>
            </w:pP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222" w:hRule="atLeast"/>
        </w:trPr>
        <w:tc>
          <w:tcPr>
            <w:tcW w:w="3837" w:type="dxa"/>
            <w:gridSpan w:val="4"/>
            <w:vMerge w:val="continue"/>
            <w:tcBorders>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363" w:hRule="atLeast"/>
        </w:trPr>
        <w:tc>
          <w:tcPr>
            <w:tcW w:w="3837"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年度考核表</w:t>
            </w: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1、         年</w:t>
            </w: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2、          年</w:t>
            </w: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3、          年</w:t>
            </w:r>
          </w:p>
        </w:tc>
      </w:tr>
      <w:tr>
        <w:tblPrEx>
          <w:tblCellMar>
            <w:top w:w="0" w:type="dxa"/>
            <w:left w:w="108" w:type="dxa"/>
            <w:bottom w:w="0" w:type="dxa"/>
            <w:right w:w="108" w:type="dxa"/>
          </w:tblCellMar>
        </w:tblPrEx>
        <w:trPr>
          <w:trHeight w:val="363" w:hRule="atLeast"/>
        </w:trPr>
        <w:tc>
          <w:tcPr>
            <w:tcW w:w="383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楷体_GB2312"/>
                <w:b/>
                <w:bCs/>
                <w:color w:val="auto"/>
                <w:kern w:val="0"/>
                <w:sz w:val="24"/>
              </w:rPr>
            </w:pPr>
          </w:p>
        </w:tc>
        <w:tc>
          <w:tcPr>
            <w:tcW w:w="2084" w:type="dxa"/>
            <w:gridSpan w:val="2"/>
            <w:tcBorders>
              <w:top w:val="single" w:color="auto" w:sz="8" w:space="0"/>
              <w:left w:val="nil"/>
              <w:bottom w:val="single" w:color="auto" w:sz="4"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4、          年</w:t>
            </w:r>
          </w:p>
        </w:tc>
        <w:tc>
          <w:tcPr>
            <w:tcW w:w="4279" w:type="dxa"/>
            <w:gridSpan w:val="4"/>
            <w:tcBorders>
              <w:top w:val="single" w:color="auto" w:sz="8" w:space="0"/>
              <w:left w:val="nil"/>
              <w:bottom w:val="single" w:color="auto" w:sz="4"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5、          年</w:t>
            </w:r>
          </w:p>
        </w:tc>
      </w:tr>
      <w:tr>
        <w:tblPrEx>
          <w:tblCellMar>
            <w:top w:w="0" w:type="dxa"/>
            <w:left w:w="108" w:type="dxa"/>
            <w:bottom w:w="0" w:type="dxa"/>
            <w:right w:w="108" w:type="dxa"/>
          </w:tblCellMar>
        </w:tblPrEx>
        <w:trPr>
          <w:trHeight w:val="363" w:hRule="atLeast"/>
        </w:trPr>
        <w:tc>
          <w:tcPr>
            <w:tcW w:w="3837" w:type="dxa"/>
            <w:gridSpan w:val="4"/>
            <w:vMerge w:val="restart"/>
            <w:tcBorders>
              <w:top w:val="single" w:color="auto" w:sz="8" w:space="0"/>
              <w:left w:val="single" w:color="auto" w:sz="8" w:space="0"/>
              <w:bottom w:val="single" w:color="auto" w:sz="8" w:space="0"/>
              <w:right w:val="single" w:color="auto" w:sz="4" w:space="0"/>
            </w:tcBorders>
            <w:noWrap w:val="0"/>
            <w:vAlign w:val="center"/>
          </w:tcPr>
          <w:p>
            <w:pPr>
              <w:widowControl/>
              <w:rPr>
                <w:rFonts w:eastAsia="楷体_GB2312"/>
                <w:b/>
                <w:bCs/>
                <w:color w:val="auto"/>
                <w:kern w:val="0"/>
                <w:sz w:val="24"/>
              </w:rPr>
            </w:pPr>
            <w:r>
              <w:rPr>
                <w:rFonts w:eastAsia="楷体_GB2312"/>
                <w:b/>
                <w:bCs/>
                <w:color w:val="auto"/>
                <w:kern w:val="0"/>
                <w:sz w:val="24"/>
              </w:rPr>
              <w:t>学术团体</w:t>
            </w:r>
            <w:r>
              <w:rPr>
                <w:rFonts w:hint="eastAsia" w:eastAsia="楷体_GB2312"/>
                <w:b/>
                <w:bCs/>
                <w:color w:val="auto"/>
                <w:kern w:val="0"/>
                <w:sz w:val="24"/>
              </w:rPr>
              <w:t>/社会兼职</w:t>
            </w:r>
            <w:r>
              <w:rPr>
                <w:rFonts w:eastAsia="楷体_GB2312"/>
                <w:b/>
                <w:bCs/>
                <w:color w:val="auto"/>
                <w:kern w:val="0"/>
                <w:sz w:val="24"/>
              </w:rPr>
              <w:t>相关材料</w:t>
            </w:r>
          </w:p>
        </w:tc>
        <w:tc>
          <w:tcPr>
            <w:tcW w:w="208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楷体_GB2312"/>
                <w:b/>
                <w:bCs/>
                <w:color w:val="auto"/>
                <w:kern w:val="0"/>
                <w:sz w:val="24"/>
              </w:rPr>
            </w:pPr>
            <w:r>
              <w:rPr>
                <w:rFonts w:eastAsia="楷体_GB2312"/>
                <w:b/>
                <w:bCs/>
                <w:color w:val="auto"/>
                <w:kern w:val="0"/>
                <w:sz w:val="24"/>
              </w:rPr>
              <w:t>1、</w:t>
            </w: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楷体_GB2312"/>
                <w:b/>
                <w:bCs/>
                <w:color w:val="auto"/>
                <w:kern w:val="0"/>
                <w:sz w:val="24"/>
              </w:rPr>
            </w:pPr>
            <w:r>
              <w:rPr>
                <w:rFonts w:eastAsia="楷体_GB2312"/>
                <w:b/>
                <w:bCs/>
                <w:color w:val="auto"/>
                <w:kern w:val="0"/>
                <w:sz w:val="24"/>
              </w:rPr>
              <w:t xml:space="preserve">2、           </w:t>
            </w: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楷体_GB2312"/>
                <w:b/>
                <w:bCs/>
                <w:color w:val="auto"/>
                <w:kern w:val="0"/>
                <w:sz w:val="24"/>
              </w:rPr>
            </w:pPr>
            <w:r>
              <w:rPr>
                <w:rFonts w:eastAsia="楷体_GB2312"/>
                <w:b/>
                <w:bCs/>
                <w:color w:val="auto"/>
                <w:kern w:val="0"/>
                <w:sz w:val="24"/>
              </w:rPr>
              <w:t>3、</w:t>
            </w:r>
          </w:p>
        </w:tc>
      </w:tr>
      <w:tr>
        <w:tblPrEx>
          <w:tblCellMar>
            <w:top w:w="0" w:type="dxa"/>
            <w:left w:w="108" w:type="dxa"/>
            <w:bottom w:w="0" w:type="dxa"/>
            <w:right w:w="108" w:type="dxa"/>
          </w:tblCellMar>
        </w:tblPrEx>
        <w:trPr>
          <w:trHeight w:val="363" w:hRule="atLeast"/>
        </w:trPr>
        <w:tc>
          <w:tcPr>
            <w:tcW w:w="3837" w:type="dxa"/>
            <w:gridSpan w:val="4"/>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eastAsia="楷体_GB2312"/>
                <w:b/>
                <w:bCs/>
                <w:color w:val="auto"/>
                <w:kern w:val="0"/>
                <w:sz w:val="24"/>
              </w:rPr>
            </w:pPr>
          </w:p>
        </w:tc>
        <w:tc>
          <w:tcPr>
            <w:tcW w:w="208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楷体_GB2312"/>
                <w:b/>
                <w:bCs/>
                <w:color w:val="auto"/>
                <w:kern w:val="0"/>
                <w:sz w:val="24"/>
              </w:rPr>
            </w:pPr>
            <w:r>
              <w:rPr>
                <w:rFonts w:eastAsia="楷体_GB2312"/>
                <w:b/>
                <w:bCs/>
                <w:color w:val="auto"/>
                <w:kern w:val="0"/>
                <w:sz w:val="24"/>
              </w:rPr>
              <w:t>4、</w:t>
            </w: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楷体_GB2312"/>
                <w:b/>
                <w:bCs/>
                <w:color w:val="auto"/>
                <w:kern w:val="0"/>
                <w:sz w:val="24"/>
              </w:rPr>
            </w:pPr>
            <w:r>
              <w:rPr>
                <w:rFonts w:eastAsia="楷体_GB2312"/>
                <w:b/>
                <w:bCs/>
                <w:color w:val="auto"/>
                <w:kern w:val="0"/>
                <w:sz w:val="24"/>
              </w:rPr>
              <w:t>5、</w:t>
            </w: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楷体_GB2312"/>
                <w:b/>
                <w:bCs/>
                <w:color w:val="auto"/>
                <w:kern w:val="0"/>
                <w:sz w:val="24"/>
              </w:rPr>
            </w:pPr>
            <w:r>
              <w:rPr>
                <w:rFonts w:eastAsia="楷体_GB2312"/>
                <w:b/>
                <w:bCs/>
                <w:color w:val="auto"/>
                <w:kern w:val="0"/>
                <w:sz w:val="24"/>
              </w:rPr>
              <w:t>6、</w:t>
            </w:r>
          </w:p>
        </w:tc>
      </w:tr>
      <w:tr>
        <w:tblPrEx>
          <w:tblCellMar>
            <w:top w:w="0" w:type="dxa"/>
            <w:left w:w="108" w:type="dxa"/>
            <w:bottom w:w="0" w:type="dxa"/>
            <w:right w:w="108" w:type="dxa"/>
          </w:tblCellMar>
        </w:tblPrEx>
        <w:trPr>
          <w:trHeight w:val="423" w:hRule="atLeast"/>
        </w:trPr>
        <w:tc>
          <w:tcPr>
            <w:tcW w:w="3837" w:type="dxa"/>
            <w:gridSpan w:val="4"/>
            <w:vMerge w:val="restart"/>
            <w:tcBorders>
              <w:top w:val="single" w:color="auto" w:sz="8" w:space="0"/>
              <w:left w:val="single" w:color="auto" w:sz="8" w:space="0"/>
              <w:right w:val="single" w:color="auto" w:sz="4" w:space="0"/>
            </w:tcBorders>
            <w:noWrap w:val="0"/>
            <w:vAlign w:val="center"/>
          </w:tcPr>
          <w:p>
            <w:pPr>
              <w:widowControl/>
              <w:jc w:val="left"/>
              <w:rPr>
                <w:rFonts w:hint="eastAsia" w:eastAsia="楷体_GB2312"/>
                <w:b/>
                <w:bCs/>
                <w:color w:val="auto"/>
                <w:kern w:val="0"/>
                <w:sz w:val="24"/>
              </w:rPr>
            </w:pPr>
            <w:r>
              <w:rPr>
                <w:rFonts w:hint="eastAsia" w:eastAsia="楷体_GB2312"/>
                <w:b/>
                <w:bCs/>
                <w:color w:val="auto"/>
                <w:kern w:val="0"/>
                <w:sz w:val="24"/>
              </w:rPr>
              <w:t>其他材料</w:t>
            </w:r>
          </w:p>
        </w:tc>
        <w:tc>
          <w:tcPr>
            <w:tcW w:w="6363"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hint="eastAsia" w:eastAsia="楷体_GB2312"/>
                <w:b/>
                <w:bCs/>
                <w:color w:val="auto"/>
                <w:kern w:val="0"/>
                <w:sz w:val="24"/>
              </w:rPr>
            </w:pPr>
            <w:r>
              <w:rPr>
                <w:rFonts w:hint="eastAsia" w:eastAsia="楷体_GB2312"/>
                <w:b/>
                <w:bCs/>
                <w:color w:val="auto"/>
                <w:kern w:val="0"/>
                <w:sz w:val="24"/>
              </w:rPr>
              <w:t>1、</w:t>
            </w:r>
          </w:p>
        </w:tc>
      </w:tr>
      <w:tr>
        <w:tblPrEx>
          <w:tblCellMar>
            <w:top w:w="0" w:type="dxa"/>
            <w:left w:w="108" w:type="dxa"/>
            <w:bottom w:w="0" w:type="dxa"/>
            <w:right w:w="108" w:type="dxa"/>
          </w:tblCellMar>
        </w:tblPrEx>
        <w:trPr>
          <w:trHeight w:val="423" w:hRule="atLeast"/>
        </w:trPr>
        <w:tc>
          <w:tcPr>
            <w:tcW w:w="3837" w:type="dxa"/>
            <w:gridSpan w:val="4"/>
            <w:vMerge w:val="continue"/>
            <w:tcBorders>
              <w:left w:val="single" w:color="auto" w:sz="8" w:space="0"/>
              <w:bottom w:val="single" w:color="auto" w:sz="8" w:space="0"/>
              <w:right w:val="single" w:color="auto" w:sz="4" w:space="0"/>
            </w:tcBorders>
            <w:noWrap w:val="0"/>
            <w:vAlign w:val="center"/>
          </w:tcPr>
          <w:p>
            <w:pPr>
              <w:widowControl/>
              <w:jc w:val="left"/>
              <w:rPr>
                <w:rFonts w:eastAsia="楷体_GB2312"/>
                <w:b/>
                <w:bCs/>
                <w:color w:val="auto"/>
                <w:kern w:val="0"/>
                <w:sz w:val="24"/>
              </w:rPr>
            </w:pPr>
          </w:p>
        </w:tc>
        <w:tc>
          <w:tcPr>
            <w:tcW w:w="6363"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eastAsia="楷体_GB2312"/>
                <w:b/>
                <w:bCs/>
                <w:color w:val="auto"/>
                <w:kern w:val="0"/>
                <w:sz w:val="24"/>
              </w:rPr>
            </w:pPr>
            <w:r>
              <w:rPr>
                <w:rFonts w:hint="eastAsia" w:eastAsia="楷体_GB2312"/>
                <w:b/>
                <w:bCs/>
                <w:color w:val="auto"/>
                <w:kern w:val="0"/>
                <w:sz w:val="24"/>
              </w:rPr>
              <w:t>2.......</w:t>
            </w:r>
          </w:p>
        </w:tc>
      </w:tr>
    </w:tbl>
    <w:p>
      <w:pPr>
        <w:widowControl/>
        <w:jc w:val="left"/>
        <w:rPr>
          <w:rFonts w:hint="default" w:ascii="Times New Roman" w:hAnsi="Times New Roman" w:eastAsia="楷体_GB2312" w:cs="Times New Roman"/>
          <w:b/>
          <w:bCs/>
          <w:color w:val="auto"/>
          <w:sz w:val="24"/>
          <w:szCs w:val="24"/>
          <w:highlight w:val="none"/>
          <w:lang w:eastAsia="zh-Hans"/>
        </w:rPr>
      </w:pPr>
      <w:r>
        <w:rPr>
          <w:rFonts w:hint="default" w:ascii="Times New Roman" w:hAnsi="Times New Roman" w:eastAsia="楷体_GB2312" w:cs="Times New Roman"/>
          <w:b/>
          <w:bCs/>
          <w:color w:val="auto"/>
          <w:sz w:val="24"/>
          <w:szCs w:val="24"/>
          <w:highlight w:val="none"/>
          <w:lang w:val="en-US" w:eastAsia="zh-Hans"/>
        </w:rPr>
        <w:br w:type="page"/>
      </w:r>
      <w:bookmarkStart w:id="1" w:name="_GoBack"/>
      <w:bookmarkEnd w:id="1"/>
      <w:r>
        <w:rPr>
          <w:rFonts w:hint="default" w:ascii="Times New Roman" w:hAnsi="Times New Roman" w:eastAsia="楷体_GB2312" w:cs="Times New Roman"/>
          <w:b/>
          <w:bCs/>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-306705</wp:posOffset>
                </wp:positionH>
                <wp:positionV relativeFrom="paragraph">
                  <wp:posOffset>4796155</wp:posOffset>
                </wp:positionV>
                <wp:extent cx="10795" cy="3200400"/>
                <wp:effectExtent l="13970" t="13970" r="32385" b="5080"/>
                <wp:wrapNone/>
                <wp:docPr id="3" name="直接箭头连接符 3"/>
                <wp:cNvGraphicFramePr/>
                <a:graphic xmlns:a="http://schemas.openxmlformats.org/drawingml/2006/main">
                  <a:graphicData uri="http://schemas.microsoft.com/office/word/2010/wordprocessingShape">
                    <wps:wsp>
                      <wps:cNvCnPr/>
                      <wps:spPr>
                        <a:xfrm flipH="1">
                          <a:off x="0" y="0"/>
                          <a:ext cx="10795" cy="3200400"/>
                        </a:xfrm>
                        <a:prstGeom prst="straightConnector1">
                          <a:avLst/>
                        </a:prstGeom>
                        <a:ln w="28575" cap="rnd" cmpd="sng">
                          <a:solidFill>
                            <a:srgbClr val="000000"/>
                          </a:solidFill>
                          <a:prstDash val="sysDot"/>
                          <a:headEnd type="none" w="med" len="med"/>
                          <a:tailEnd type="none" w="med" len="med"/>
                        </a:ln>
                        <a:effectLst/>
                      </wps:spPr>
                      <wps:bodyPr/>
                    </wps:wsp>
                  </a:graphicData>
                </a:graphic>
              </wp:anchor>
            </w:drawing>
          </mc:Choice>
          <mc:Fallback>
            <w:pict>
              <v:shape id="_x0000_s1026" o:spid="_x0000_s1026" o:spt="32" type="#_x0000_t32" style="position:absolute;left:0pt;flip:x;margin-left:-24.15pt;margin-top:377.65pt;height:252pt;width:0.85pt;z-index:251662336;mso-width-relative:page;mso-height-relative:page;" filled="f" stroked="t" coordsize="21600,21600" o:gfxdata="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9fRP12wAAAAwBAAAPAAAAAAAAAAEAIAAAACIAAABkcnMvZG93bnJldi54&#10;bWxQSwECFAAUAAAACACHTuJADGpoU/cBAAC7AwAADgAAAAAAAAABACAAAAAqAQAAZHJzL2Uyb0Rv&#10;Yy54bWxQSwUGAAAAAAYABgBZAQAAkwUAAAAA&#10;">
                <v:fill on="f" focussize="0,0"/>
                <v:stroke weight="2.25pt" color="#000000" joinstyle="round" dashstyle="1 1" endcap="round"/>
                <v:imagedata o:title=""/>
                <o:lock v:ext="edit" aspectratio="f"/>
              </v:shape>
            </w:pict>
          </mc:Fallback>
        </mc:AlternateContent>
      </w:r>
      <w:r>
        <w:rPr>
          <w:rFonts w:hint="default" w:ascii="Times New Roman" w:hAnsi="Times New Roman" w:eastAsia="楷体_GB2312" w:cs="Times New Roman"/>
          <w:b/>
          <w:bCs/>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-263525</wp:posOffset>
                </wp:positionH>
                <wp:positionV relativeFrom="paragraph">
                  <wp:posOffset>146050</wp:posOffset>
                </wp:positionV>
                <wp:extent cx="10795" cy="3200400"/>
                <wp:effectExtent l="13970" t="13970" r="32385" b="5080"/>
                <wp:wrapNone/>
                <wp:docPr id="4" name="直接箭头连接符 4"/>
                <wp:cNvGraphicFramePr/>
                <a:graphic xmlns:a="http://schemas.openxmlformats.org/drawingml/2006/main">
                  <a:graphicData uri="http://schemas.microsoft.com/office/word/2010/wordprocessingShape">
                    <wps:wsp>
                      <wps:cNvCnPr/>
                      <wps:spPr>
                        <a:xfrm flipH="1">
                          <a:off x="0" y="0"/>
                          <a:ext cx="10795" cy="3200400"/>
                        </a:xfrm>
                        <a:prstGeom prst="straightConnector1">
                          <a:avLst/>
                        </a:prstGeom>
                        <a:ln w="28575" cap="rnd" cmpd="sng">
                          <a:solidFill>
                            <a:srgbClr val="000000"/>
                          </a:solidFill>
                          <a:prstDash val="sysDot"/>
                          <a:headEnd type="none" w="med" len="med"/>
                          <a:tailEnd type="none" w="med" len="med"/>
                        </a:ln>
                        <a:effectLst/>
                      </wps:spPr>
                      <wps:bodyPr/>
                    </wps:wsp>
                  </a:graphicData>
                </a:graphic>
              </wp:anchor>
            </w:drawing>
          </mc:Choice>
          <mc:Fallback>
            <w:pict>
              <v:shape id="_x0000_s1026" o:spid="_x0000_s1026" o:spt="32" type="#_x0000_t32" style="position:absolute;left:0pt;flip:x;margin-left:-20.75pt;margin-top:11.5pt;height:252pt;width:0.85pt;z-index:251661312;mso-width-relative:page;mso-height-relative:page;" filled="f" stroked="t" coordsize="21600,21600" o:gfxdata="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SqQtraAAAACgEAAA8AAAAAAAAAAQAgAAAAIgAAAGRycy9kb3ducmV2Lnht&#10;bFBLAQIUABQAAAAIAIdO4kDJLhmj9wEAALsDAAAOAAAAAAAAAAEAIAAAACkBAABkcnMvZTJvRG9j&#10;LnhtbFBLBQYAAAAABgAGAFkBAACSBQAAAAA=&#10;">
                <v:fill on="f" focussize="0,0"/>
                <v:stroke weight="2.25pt" color="#000000" joinstyle="round" dashstyle="1 1" endcap="round"/>
                <v:imagedata o:title=""/>
                <o:lock v:ext="edit" aspectratio="f"/>
              </v:shape>
            </w:pict>
          </mc:Fallback>
        </mc:AlternateContent>
      </w:r>
      <w:r>
        <w:rPr>
          <w:rFonts w:hint="default" w:ascii="Times New Roman" w:hAnsi="Times New Roman" w:eastAsia="楷体_GB2312" w:cs="Times New Roman"/>
          <w:b/>
          <w:bCs/>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-607060</wp:posOffset>
                </wp:positionH>
                <wp:positionV relativeFrom="paragraph">
                  <wp:posOffset>3371850</wp:posOffset>
                </wp:positionV>
                <wp:extent cx="600075" cy="1414145"/>
                <wp:effectExtent l="4445" t="4445" r="5080" b="10160"/>
                <wp:wrapNone/>
                <wp:docPr id="5" name="文本框 5"/>
                <wp:cNvGraphicFramePr/>
                <a:graphic xmlns:a="http://schemas.openxmlformats.org/drawingml/2006/main">
                  <a:graphicData uri="http://schemas.microsoft.com/office/word/2010/wordprocessingShape">
                    <wps:wsp>
                      <wps:cNvSpPr txBox="1"/>
                      <wps:spPr>
                        <a:xfrm>
                          <a:off x="0" y="0"/>
                          <a:ext cx="600075" cy="141414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ascii="黑体" w:hAnsi="黑体" w:eastAsia="黑体"/>
                                <w:sz w:val="32"/>
                                <w:szCs w:val="32"/>
                              </w:rPr>
                            </w:pPr>
                            <w:r>
                              <w:rPr>
                                <w:rFonts w:hint="eastAsia" w:ascii="黑体" w:hAnsi="黑体" w:eastAsia="黑体"/>
                                <w:sz w:val="32"/>
                                <w:szCs w:val="32"/>
                              </w:rPr>
                              <w:t>装订线</w:t>
                            </w:r>
                          </w:p>
                        </w:txbxContent>
                      </wps:txbx>
                      <wps:bodyPr vert="eaVert" upright="1"/>
                    </wps:wsp>
                  </a:graphicData>
                </a:graphic>
              </wp:anchor>
            </w:drawing>
          </mc:Choice>
          <mc:Fallback>
            <w:pict>
              <v:shape id="_x0000_s1026" o:spid="_x0000_s1026" o:spt="202" type="#_x0000_t202" style="position:absolute;left:0pt;margin-left:-47.8pt;margin-top:265.5pt;height:111.35pt;width:47.25pt;z-index:251663360;mso-width-relative:page;mso-height-relative:page;" fillcolor="#FFFFFF" filled="t" stroked="t" coordsize="21600,21600" o:gfxdata="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8TmL1gAAAAoBAAAPAAAAAAAAAAEAIAAAACIAAABkcnMvZG93bnJldi54bWxQ&#10;SwECFAAUAAAACACHTuJAVrLnf/kBAAAEBAAADgAAAAAAAAABACAAAAAlAQAAZHJzL2Uyb0RvYy54&#10;bWxQSwUGAAAAAAYABgBZAQAAkAUAAAAA&#10;">
                <v:fill on="t" focussize="0,0"/>
                <v:stroke color="#FFFFFF" joinstyle="miter"/>
                <v:imagedata o:title=""/>
                <o:lock v:ext="edit" aspectratio="f"/>
                <v:textbox style="layout-flow:vertical-ideographic;">
                  <w:txbxContent>
                    <w:p>
                      <w:pPr>
                        <w:jc w:val="center"/>
                        <w:rPr>
                          <w:rFonts w:ascii="黑体" w:hAnsi="黑体" w:eastAsia="黑体"/>
                          <w:sz w:val="32"/>
                          <w:szCs w:val="32"/>
                        </w:rPr>
                      </w:pPr>
                      <w:r>
                        <w:rPr>
                          <w:rFonts w:hint="eastAsia" w:ascii="黑体" w:hAnsi="黑体" w:eastAsia="黑体"/>
                          <w:sz w:val="32"/>
                          <w:szCs w:val="32"/>
                        </w:rPr>
                        <w:t>装订线</w:t>
                      </w:r>
                    </w:p>
                  </w:txbxContent>
                </v:textbox>
              </v:shape>
            </w:pict>
          </mc:Fallback>
        </mc:AlternateContent>
      </w:r>
    </w:p>
    <w:tbl>
      <w:tblPr>
        <w:tblStyle w:val="4"/>
        <w:tblpPr w:leftFromText="180" w:rightFromText="180" w:vertAnchor="text" w:horzAnchor="page" w:tblpXSpec="center" w:tblpY="31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3805"/>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53" w:type="dxa"/>
            <w:gridSpan w:val="3"/>
            <w:tcBorders>
              <w:top w:val="nil"/>
              <w:left w:val="nil"/>
              <w:bottom w:val="single" w:color="auto" w:sz="4" w:space="0"/>
              <w:right w:val="nil"/>
            </w:tcBorders>
            <w:noWrap w:val="0"/>
            <w:vAlign w:val="top"/>
          </w:tcPr>
          <w:p>
            <w:pPr>
              <w:jc w:val="center"/>
              <w:rPr>
                <w:rFonts w:hint="default" w:ascii="Times New Roman" w:hAnsi="Times New Roman" w:eastAsia="黑体" w:cs="Times New Roman"/>
                <w:b/>
                <w:bCs/>
                <w:color w:val="auto"/>
                <w:sz w:val="72"/>
                <w:szCs w:val="72"/>
                <w:highlight w:val="none"/>
              </w:rPr>
            </w:pPr>
            <w:r>
              <w:rPr>
                <w:rFonts w:hint="eastAsia" w:ascii="方正小标宋_GBK" w:hAnsi="方正小标宋_GBK" w:eastAsia="方正小标宋_GBK" w:cs="方正小标宋_GBK"/>
                <w:b/>
                <w:bCs/>
                <w:color w:val="auto"/>
                <w:sz w:val="44"/>
                <w:szCs w:val="44"/>
                <w:highlight w:val="none"/>
              </w:rPr>
              <w:t>材料装订目录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65" w:type="dxa"/>
            <w:vMerge w:val="restart"/>
            <w:tcBorders>
              <w:top w:val="single" w:color="auto" w:sz="4" w:space="0"/>
            </w:tcBorders>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1</w:t>
            </w:r>
          </w:p>
        </w:tc>
        <w:tc>
          <w:tcPr>
            <w:tcW w:w="3805" w:type="dxa"/>
            <w:vMerge w:val="restart"/>
            <w:tcBorders>
              <w:top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毕业证</w:t>
            </w:r>
          </w:p>
        </w:tc>
        <w:tc>
          <w:tcPr>
            <w:tcW w:w="3783" w:type="dxa"/>
            <w:tcBorders>
              <w:top w:val="single" w:color="auto" w:sz="4" w:space="0"/>
            </w:tcBorders>
            <w:noWrap w:val="0"/>
            <w:vAlign w:val="center"/>
          </w:tcPr>
          <w:p>
            <w:pPr>
              <w:jc w:val="left"/>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全日制学历：（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5" w:type="dxa"/>
            <w:vMerge w:val="continue"/>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noWrap w:val="0"/>
            <w:vAlign w:val="center"/>
          </w:tcPr>
          <w:p>
            <w:pPr>
              <w:rPr>
                <w:rFonts w:hint="default" w:ascii="Times New Roman" w:hAnsi="Times New Roman" w:eastAsia="楷体_GB2312" w:cs="Times New Roman"/>
                <w:b/>
                <w:bCs/>
                <w:color w:val="auto"/>
                <w:sz w:val="24"/>
                <w:szCs w:val="24"/>
                <w:highlight w:val="none"/>
              </w:rPr>
            </w:pPr>
          </w:p>
        </w:tc>
        <w:tc>
          <w:tcPr>
            <w:tcW w:w="3783" w:type="dxa"/>
            <w:noWrap w:val="0"/>
            <w:vAlign w:val="center"/>
          </w:tcPr>
          <w:p>
            <w:pPr>
              <w:jc w:val="left"/>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评审依据学历：（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2</w:t>
            </w:r>
          </w:p>
        </w:tc>
        <w:tc>
          <w:tcPr>
            <w:tcW w:w="3805"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学位证</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3</w:t>
            </w:r>
          </w:p>
        </w:tc>
        <w:tc>
          <w:tcPr>
            <w:tcW w:w="3805"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职称证书（职业资格证书）</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   ）本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4</w:t>
            </w:r>
          </w:p>
        </w:tc>
        <w:tc>
          <w:tcPr>
            <w:tcW w:w="3805" w:type="dxa"/>
            <w:noWrap w:val="0"/>
            <w:vAlign w:val="center"/>
          </w:tcPr>
          <w:p>
            <w:pPr>
              <w:rPr>
                <w:rFonts w:hint="eastAsia" w:ascii="Times New Roman" w:hAnsi="Times New Roman" w:eastAsia="楷体_GB2312" w:cs="Times New Roman"/>
                <w:b/>
                <w:bCs/>
                <w:color w:val="auto"/>
                <w:sz w:val="24"/>
                <w:szCs w:val="24"/>
                <w:highlight w:val="none"/>
                <w:lang w:val="en-US" w:eastAsia="zh-CN"/>
              </w:rPr>
            </w:pPr>
            <w:r>
              <w:rPr>
                <w:rFonts w:hint="eastAsia" w:ascii="Times New Roman" w:hAnsi="Times New Roman" w:eastAsia="楷体_GB2312" w:cs="Times New Roman"/>
                <w:b/>
                <w:bCs/>
                <w:color w:val="auto"/>
                <w:sz w:val="24"/>
                <w:szCs w:val="24"/>
                <w:highlight w:val="none"/>
                <w:lang w:val="en-US" w:eastAsia="zh-CN"/>
              </w:rPr>
              <w:t>兼职审批表</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5</w:t>
            </w:r>
          </w:p>
        </w:tc>
        <w:tc>
          <w:tcPr>
            <w:tcW w:w="3805"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年度考核表</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  ）年度到（  ）年度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6</w:t>
            </w:r>
          </w:p>
        </w:tc>
        <w:tc>
          <w:tcPr>
            <w:tcW w:w="3805" w:type="dxa"/>
            <w:noWrap w:val="0"/>
            <w:vAlign w:val="center"/>
          </w:tcPr>
          <w:p>
            <w:pPr>
              <w:rPr>
                <w:rFonts w:hint="eastAsia"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rPr>
              <w:t>继续教育</w:t>
            </w:r>
            <w:r>
              <w:rPr>
                <w:rFonts w:hint="eastAsia" w:ascii="Times New Roman" w:hAnsi="Times New Roman" w:eastAsia="楷体_GB2312" w:cs="Times New Roman"/>
                <w:b/>
                <w:bCs/>
                <w:color w:val="auto"/>
                <w:sz w:val="24"/>
                <w:szCs w:val="24"/>
                <w:highlight w:val="none"/>
                <w:lang w:val="en-US" w:eastAsia="zh-CN"/>
              </w:rPr>
              <w:t>材料</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  ）本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7</w:t>
            </w:r>
          </w:p>
        </w:tc>
        <w:tc>
          <w:tcPr>
            <w:tcW w:w="3805"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外语证书</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8</w:t>
            </w:r>
          </w:p>
        </w:tc>
        <w:tc>
          <w:tcPr>
            <w:tcW w:w="3805"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计算机证书</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9</w:t>
            </w:r>
          </w:p>
        </w:tc>
        <w:tc>
          <w:tcPr>
            <w:tcW w:w="3805"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kern w:val="0"/>
                <w:sz w:val="24"/>
                <w:szCs w:val="24"/>
                <w:highlight w:val="none"/>
              </w:rPr>
              <w:t>推荐申报专业技术职称“六公开”监督卡</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10</w:t>
            </w:r>
          </w:p>
        </w:tc>
        <w:tc>
          <w:tcPr>
            <w:tcW w:w="3805" w:type="dxa"/>
            <w:noWrap w:val="0"/>
            <w:vAlign w:val="center"/>
          </w:tcPr>
          <w:p>
            <w:pPr>
              <w:rPr>
                <w:rFonts w:hint="default" w:ascii="Times New Roman" w:hAnsi="Times New Roman" w:eastAsia="楷体_GB2312" w:cs="Times New Roman"/>
                <w:b/>
                <w:bCs/>
                <w:color w:val="auto"/>
                <w:kern w:val="0"/>
                <w:sz w:val="24"/>
                <w:szCs w:val="24"/>
                <w:highlight w:val="none"/>
              </w:rPr>
            </w:pPr>
            <w:r>
              <w:rPr>
                <w:rFonts w:hint="default" w:ascii="Times New Roman" w:hAnsi="Times New Roman" w:eastAsia="楷体_GB2312" w:cs="Times New Roman"/>
                <w:b/>
                <w:bCs/>
                <w:color w:val="auto"/>
                <w:kern w:val="0"/>
                <w:sz w:val="24"/>
                <w:szCs w:val="24"/>
                <w:highlight w:val="none"/>
              </w:rPr>
              <w:t>专家（学术）委员会推荐意见表</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65" w:type="dxa"/>
            <w:vMerge w:val="restart"/>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11</w:t>
            </w:r>
          </w:p>
        </w:tc>
        <w:tc>
          <w:tcPr>
            <w:tcW w:w="3805" w:type="dxa"/>
            <w:vMerge w:val="restart"/>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kern w:val="0"/>
                <w:sz w:val="24"/>
                <w:szCs w:val="24"/>
                <w:highlight w:val="none"/>
                <w:lang w:val="en-US" w:eastAsia="zh-CN"/>
              </w:rPr>
              <w:t>代表性成果（论文/著作）</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65" w:type="dxa"/>
            <w:vMerge w:val="continue"/>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noWrap w:val="0"/>
            <w:vAlign w:val="center"/>
          </w:tcPr>
          <w:p>
            <w:pPr>
              <w:rPr>
                <w:rFonts w:hint="default" w:ascii="Times New Roman" w:hAnsi="Times New Roman" w:eastAsia="楷体_GB2312" w:cs="Times New Roman"/>
                <w:b/>
                <w:bCs/>
                <w:color w:val="auto"/>
                <w:sz w:val="24"/>
                <w:szCs w:val="24"/>
                <w:highlight w:val="none"/>
              </w:rPr>
            </w:pPr>
          </w:p>
        </w:tc>
        <w:tc>
          <w:tcPr>
            <w:tcW w:w="3783" w:type="dxa"/>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5" w:type="dxa"/>
            <w:vMerge w:val="continue"/>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5" w:type="dxa"/>
            <w:vMerge w:val="restart"/>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12</w:t>
            </w:r>
          </w:p>
        </w:tc>
        <w:tc>
          <w:tcPr>
            <w:tcW w:w="3805" w:type="dxa"/>
            <w:vMerge w:val="restart"/>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kern w:val="0"/>
                <w:sz w:val="24"/>
                <w:szCs w:val="24"/>
                <w:highlight w:val="none"/>
                <w:lang w:val="en-US" w:eastAsia="zh-CN"/>
              </w:rPr>
              <w:t>代表性成果（专利）</w:t>
            </w: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5" w:type="dxa"/>
            <w:vMerge w:val="continue"/>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noWrap w:val="0"/>
            <w:vAlign w:val="center"/>
          </w:tcPr>
          <w:p>
            <w:pPr>
              <w:rPr>
                <w:rFonts w:hint="default" w:ascii="Times New Roman" w:hAnsi="Times New Roman" w:eastAsia="楷体_GB2312" w:cs="Times New Roman"/>
                <w:b/>
                <w:bCs/>
                <w:color w:val="auto"/>
                <w:kern w:val="0"/>
                <w:sz w:val="24"/>
                <w:szCs w:val="24"/>
                <w:highlight w:val="none"/>
                <w:lang w:val="en-US" w:eastAsia="zh-CN"/>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6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restart"/>
            <w:noWrap w:val="0"/>
            <w:vAlign w:val="center"/>
          </w:tcPr>
          <w:p>
            <w:pPr>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13</w:t>
            </w:r>
          </w:p>
        </w:tc>
        <w:tc>
          <w:tcPr>
            <w:tcW w:w="3805" w:type="dxa"/>
            <w:vMerge w:val="restart"/>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kern w:val="0"/>
                <w:sz w:val="24"/>
                <w:szCs w:val="24"/>
                <w:highlight w:val="none"/>
                <w:lang w:val="en-US" w:eastAsia="zh-CN"/>
              </w:rPr>
              <w:t>代表性成果（课题）</w:t>
            </w: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continue"/>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restart"/>
            <w:noWrap w:val="0"/>
            <w:vAlign w:val="center"/>
          </w:tcPr>
          <w:p>
            <w:pPr>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14</w:t>
            </w:r>
          </w:p>
        </w:tc>
        <w:tc>
          <w:tcPr>
            <w:tcW w:w="3805" w:type="dxa"/>
            <w:vMerge w:val="restart"/>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kern w:val="0"/>
                <w:sz w:val="24"/>
                <w:szCs w:val="24"/>
                <w:highlight w:val="none"/>
                <w:lang w:val="en-US" w:eastAsia="zh-CN"/>
              </w:rPr>
              <w:t>代表性成果（获奖）</w:t>
            </w: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continue"/>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restart"/>
            <w:noWrap w:val="0"/>
            <w:vAlign w:val="center"/>
          </w:tcPr>
          <w:p>
            <w:pPr>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15</w:t>
            </w:r>
          </w:p>
        </w:tc>
        <w:tc>
          <w:tcPr>
            <w:tcW w:w="3805" w:type="dxa"/>
            <w:vMerge w:val="restart"/>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kern w:val="0"/>
                <w:sz w:val="24"/>
                <w:szCs w:val="24"/>
                <w:highlight w:val="none"/>
                <w:lang w:val="en-US" w:eastAsia="zh-CN"/>
              </w:rPr>
              <w:t>代表性成果（其他）</w:t>
            </w: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continue"/>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tcBorders>
              <w:bottom w:val="single" w:color="auto" w:sz="4" w:space="0"/>
            </w:tcBorders>
            <w:noWrap w:val="0"/>
            <w:vAlign w:val="center"/>
          </w:tcPr>
          <w:p>
            <w:pPr>
              <w:rPr>
                <w:rFonts w:hint="eastAsia" w:ascii="Times New Roman" w:hAnsi="Times New Roman" w:eastAsia="楷体_GB2312" w:cs="Times New Roman"/>
                <w:b/>
                <w:bCs/>
                <w:color w:val="auto"/>
                <w:sz w:val="28"/>
                <w:szCs w:val="28"/>
                <w:highlight w:val="none"/>
                <w:lang w:val="en-US" w:eastAsia="zh-CN"/>
              </w:rPr>
            </w:pPr>
            <w:r>
              <w:rPr>
                <w:rFonts w:hint="eastAsia" w:ascii="Times New Roman" w:hAnsi="Times New Roman" w:eastAsia="楷体_GB2312" w:cs="Times New Roman"/>
                <w:b/>
                <w:bCs/>
                <w:color w:val="auto"/>
                <w:sz w:val="28"/>
                <w:szCs w:val="28"/>
                <w:highlight w:val="none"/>
                <w:lang w:val="en-US" w:eastAsia="zh-CN"/>
              </w:rPr>
              <w:t>16</w:t>
            </w:r>
          </w:p>
        </w:tc>
        <w:tc>
          <w:tcPr>
            <w:tcW w:w="3805" w:type="dxa"/>
            <w:tcBorders>
              <w:bottom w:val="single" w:color="auto" w:sz="4" w:space="0"/>
            </w:tcBorders>
            <w:noWrap w:val="0"/>
            <w:vAlign w:val="center"/>
          </w:tcPr>
          <w:p>
            <w:pPr>
              <w:rPr>
                <w:rFonts w:hint="eastAsia" w:ascii="Times New Roman" w:hAnsi="Times New Roman" w:eastAsia="楷体_GB2312" w:cs="Times New Roman"/>
                <w:b/>
                <w:bCs/>
                <w:color w:val="auto"/>
                <w:sz w:val="24"/>
                <w:szCs w:val="24"/>
                <w:highlight w:val="none"/>
                <w:lang w:val="en-US" w:eastAsia="zh-CN"/>
              </w:rPr>
            </w:pPr>
            <w:r>
              <w:rPr>
                <w:rFonts w:hint="eastAsia" w:ascii="Times New Roman" w:hAnsi="Times New Roman" w:eastAsia="楷体_GB2312" w:cs="Times New Roman"/>
                <w:b/>
                <w:bCs/>
                <w:color w:val="auto"/>
                <w:sz w:val="24"/>
                <w:szCs w:val="24"/>
                <w:highlight w:val="none"/>
                <w:lang w:val="en-US" w:eastAsia="zh-CN"/>
              </w:rPr>
              <w:t>学术团体/社会兼职材料</w:t>
            </w: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restart"/>
            <w:noWrap w:val="0"/>
            <w:vAlign w:val="center"/>
          </w:tcPr>
          <w:p>
            <w:pPr>
              <w:rPr>
                <w:rFonts w:hint="eastAsia" w:ascii="Times New Roman" w:hAnsi="Times New Roman" w:eastAsia="楷体_GB2312" w:cs="Times New Roman"/>
                <w:b/>
                <w:bCs/>
                <w:color w:val="auto"/>
                <w:sz w:val="28"/>
                <w:szCs w:val="28"/>
                <w:highlight w:val="none"/>
                <w:lang w:val="en-US" w:eastAsia="zh-CN"/>
              </w:rPr>
            </w:pPr>
            <w:r>
              <w:rPr>
                <w:rFonts w:hint="eastAsia" w:ascii="Times New Roman" w:hAnsi="Times New Roman" w:eastAsia="楷体_GB2312" w:cs="Times New Roman"/>
                <w:b/>
                <w:bCs/>
                <w:color w:val="auto"/>
                <w:sz w:val="28"/>
                <w:szCs w:val="28"/>
                <w:highlight w:val="none"/>
                <w:lang w:val="en-US" w:eastAsia="zh-CN"/>
              </w:rPr>
              <w:t>17</w:t>
            </w:r>
          </w:p>
        </w:tc>
        <w:tc>
          <w:tcPr>
            <w:tcW w:w="3805" w:type="dxa"/>
            <w:vMerge w:val="restart"/>
            <w:noWrap w:val="0"/>
            <w:vAlign w:val="center"/>
          </w:tcPr>
          <w:p>
            <w:pPr>
              <w:rPr>
                <w:rFonts w:hint="eastAsia" w:ascii="Times New Roman" w:hAnsi="Times New Roman" w:eastAsia="楷体_GB2312" w:cs="Times New Roman"/>
                <w:b/>
                <w:bCs/>
                <w:color w:val="auto"/>
                <w:sz w:val="24"/>
                <w:szCs w:val="24"/>
                <w:highlight w:val="none"/>
                <w:lang w:val="en-US" w:eastAsia="zh-CN"/>
              </w:rPr>
            </w:pPr>
            <w:r>
              <w:rPr>
                <w:rFonts w:hint="eastAsia" w:ascii="Times New Roman" w:hAnsi="Times New Roman" w:eastAsia="楷体_GB2312" w:cs="Times New Roman"/>
                <w:b/>
                <w:bCs/>
                <w:color w:val="auto"/>
                <w:sz w:val="24"/>
                <w:szCs w:val="24"/>
                <w:highlight w:val="none"/>
                <w:lang w:val="en-US" w:eastAsia="zh-CN"/>
              </w:rPr>
              <w:t>其他材料</w:t>
            </w: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853" w:type="dxa"/>
            <w:gridSpan w:val="3"/>
            <w:tcBorders>
              <w:left w:val="nil"/>
              <w:bottom w:val="nil"/>
              <w:right w:val="nil"/>
            </w:tcBorders>
            <w:noWrap w:val="0"/>
            <w:vAlign w:val="center"/>
          </w:tcPr>
          <w:p>
            <w:pPr>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4"/>
                <w:szCs w:val="24"/>
                <w:highlight w:val="none"/>
              </w:rPr>
              <w:t>1、将有关证件固定到A4纸上，目录前置按顺序装订成册。</w:t>
            </w:r>
            <w:r>
              <w:rPr>
                <w:rFonts w:hint="default" w:ascii="Times New Roman" w:hAnsi="Times New Roman" w:eastAsia="楷体_GB2312" w:cs="Times New Roman"/>
                <w:b/>
                <w:bCs/>
                <w:color w:val="auto"/>
                <w:sz w:val="24"/>
                <w:szCs w:val="24"/>
                <w:highlight w:val="none"/>
                <w:lang w:val="en-US" w:eastAsia="zh-CN"/>
              </w:rPr>
              <w:t>2</w:t>
            </w:r>
            <w:r>
              <w:rPr>
                <w:rFonts w:hint="default" w:ascii="Times New Roman" w:hAnsi="Times New Roman" w:eastAsia="楷体_GB2312" w:cs="Times New Roman"/>
                <w:b/>
                <w:bCs/>
                <w:color w:val="auto"/>
                <w:sz w:val="24"/>
                <w:szCs w:val="24"/>
                <w:highlight w:val="none"/>
              </w:rPr>
              <w:t>、注意保护原件。</w:t>
            </w:r>
            <w:r>
              <w:rPr>
                <w:rFonts w:hint="default" w:ascii="Times New Roman" w:hAnsi="Times New Roman" w:eastAsia="楷体_GB2312" w:cs="Times New Roman"/>
                <w:b/>
                <w:bCs/>
                <w:color w:val="auto"/>
                <w:sz w:val="24"/>
                <w:szCs w:val="24"/>
                <w:highlight w:val="none"/>
                <w:lang w:val="en-US" w:eastAsia="zh-CN"/>
              </w:rPr>
              <w:t>3</w:t>
            </w:r>
            <w:r>
              <w:rPr>
                <w:rFonts w:hint="default" w:ascii="Times New Roman" w:hAnsi="Times New Roman" w:eastAsia="楷体_GB2312" w:cs="Times New Roman"/>
                <w:b/>
                <w:bCs/>
                <w:color w:val="auto"/>
                <w:sz w:val="24"/>
                <w:szCs w:val="24"/>
                <w:highlight w:val="none"/>
              </w:rPr>
              <w:t>、论文、著作、作品按顺序放置，并将论文页折页方便查询。</w:t>
            </w:r>
            <w:r>
              <w:rPr>
                <w:rFonts w:hint="default" w:ascii="Times New Roman" w:hAnsi="Times New Roman" w:eastAsia="楷体_GB2312" w:cs="Times New Roman"/>
                <w:b/>
                <w:bCs/>
                <w:color w:val="auto"/>
                <w:sz w:val="24"/>
                <w:szCs w:val="24"/>
                <w:highlight w:val="none"/>
                <w:lang w:val="en-US" w:eastAsia="zh-CN"/>
              </w:rPr>
              <w:t>不方便装订的可不装订。</w:t>
            </w:r>
          </w:p>
          <w:p>
            <w:pPr>
              <w:rPr>
                <w:rFonts w:hint="default" w:ascii="Times New Roman" w:hAnsi="Times New Roman" w:eastAsia="楷体_GB2312" w:cs="Times New Roman"/>
                <w:b/>
                <w:bCs/>
                <w:color w:val="auto"/>
                <w:sz w:val="24"/>
                <w:szCs w:val="24"/>
                <w:highlight w:val="none"/>
              </w:rPr>
            </w:pPr>
          </w:p>
        </w:tc>
      </w:tr>
    </w:tbl>
    <w:p>
      <w:pPr>
        <w:rPr>
          <w:rFonts w:hint="default" w:ascii="Times New Roman" w:hAnsi="Times New Roman" w:eastAsia="楷体_GB2312" w:cs="Times New Roman"/>
          <w:b/>
          <w:bCs/>
          <w:color w:val="auto"/>
          <w:sz w:val="24"/>
          <w:szCs w:val="24"/>
          <w:highlight w:val="none"/>
        </w:rPr>
      </w:pPr>
    </w:p>
    <w:p>
      <w:pPr>
        <w:spacing w:line="580" w:lineRule="exact"/>
        <w:rPr>
          <w:rFonts w:hint="default" w:ascii="Times New Roman" w:hAnsi="Times New Roman" w:eastAsia="楷体" w:cs="Times New Roman"/>
          <w:color w:val="auto"/>
          <w:sz w:val="32"/>
          <w:szCs w:val="32"/>
          <w:highlight w:val="none"/>
        </w:rPr>
        <w:sectPr>
          <w:footerReference r:id="rId4" w:type="default"/>
          <w:footerReference r:id="rId5" w:type="even"/>
          <w:pgSz w:w="11906" w:h="16838"/>
          <w:pgMar w:top="1588" w:right="1474" w:bottom="1531" w:left="1474" w:header="851" w:footer="992" w:gutter="0"/>
          <w:pgNumType w:fmt="numberInDash"/>
          <w:cols w:space="720" w:num="1"/>
          <w:docGrid w:type="lines" w:linePitch="312" w:charSpace="0"/>
        </w:sectPr>
      </w:pPr>
    </w:p>
    <w:p>
      <w:pPr>
        <w:pStyle w:val="3"/>
        <w:widowControl/>
        <w:spacing w:line="465" w:lineRule="atLeast"/>
        <w:rPr>
          <w:rFonts w:hint="eastAsia" w:ascii="黑体" w:hAnsi="宋体" w:eastAsia="黑体" w:cs="黑体"/>
          <w:b/>
          <w:sz w:val="31"/>
          <w:szCs w:val="31"/>
          <w:lang w:val="en-US" w:eastAsia="zh-CN"/>
        </w:rPr>
      </w:pPr>
      <w:r>
        <w:rPr>
          <w:rFonts w:hint="eastAsia" w:ascii="黑体" w:hAnsi="宋体" w:eastAsia="黑体" w:cs="黑体"/>
          <w:b/>
          <w:sz w:val="31"/>
          <w:szCs w:val="31"/>
        </w:rPr>
        <w:t>附件</w:t>
      </w:r>
      <w:r>
        <w:rPr>
          <w:rFonts w:hint="eastAsia" w:ascii="黑体" w:hAnsi="宋体" w:eastAsia="黑体" w:cs="黑体"/>
          <w:b/>
          <w:sz w:val="31"/>
          <w:szCs w:val="31"/>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kern w:val="0"/>
          <w:sz w:val="44"/>
          <w:szCs w:val="44"/>
          <w:highlight w:val="none"/>
        </w:rPr>
      </w:pPr>
      <w:r>
        <w:rPr>
          <w:rFonts w:hint="eastAsia" w:ascii="方正小标宋_GBK" w:hAnsi="方正小标宋_GBK" w:eastAsia="方正小标宋_GBK" w:cs="方正小标宋_GBK"/>
          <w:color w:val="auto"/>
          <w:kern w:val="0"/>
          <w:sz w:val="44"/>
          <w:szCs w:val="44"/>
          <w:highlight w:val="none"/>
        </w:rPr>
        <w:t>报送材料时间安排表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kern w:val="0"/>
          <w:sz w:val="44"/>
          <w:szCs w:val="44"/>
          <w:highlight w:val="none"/>
        </w:rPr>
      </w:pPr>
    </w:p>
    <w:tbl>
      <w:tblPr>
        <w:tblStyle w:val="4"/>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2310"/>
        <w:gridCol w:w="231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部门（单位）</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时间安排</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部门（单位）</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金乡县</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lang w:val="en-US" w:eastAsia="zh-CN"/>
              </w:rPr>
            </w:pPr>
            <w:r>
              <w:rPr>
                <w:rFonts w:hint="eastAsia" w:eastAsia="方正仿宋简体" w:cs="Times New Roman"/>
                <w:b/>
                <w:bCs/>
                <w:color w:val="auto"/>
                <w:sz w:val="32"/>
                <w:szCs w:val="32"/>
                <w:highlight w:val="none"/>
                <w:lang w:val="en-US" w:eastAsia="zh-CN"/>
              </w:rPr>
              <w:t>9</w:t>
            </w:r>
            <w:r>
              <w:rPr>
                <w:rFonts w:hint="eastAsia" w:ascii="Times New Roman" w:hAnsi="Times New Roman" w:eastAsia="方正仿宋简体" w:cs="Times New Roman"/>
                <w:b/>
                <w:bCs/>
                <w:color w:val="auto"/>
                <w:sz w:val="32"/>
                <w:szCs w:val="32"/>
                <w:highlight w:val="none"/>
                <w:lang w:val="en-US" w:eastAsia="zh-CN"/>
              </w:rPr>
              <w:t>月</w:t>
            </w:r>
            <w:r>
              <w:rPr>
                <w:rFonts w:hint="eastAsia" w:eastAsia="方正仿宋简体" w:cs="Times New Roman"/>
                <w:b/>
                <w:bCs/>
                <w:color w:val="auto"/>
                <w:sz w:val="32"/>
                <w:szCs w:val="32"/>
                <w:highlight w:val="none"/>
                <w:lang w:val="en-US" w:eastAsia="zh-CN"/>
              </w:rPr>
              <w:t>1</w:t>
            </w:r>
            <w:r>
              <w:rPr>
                <w:rFonts w:hint="eastAsia" w:ascii="Times New Roman" w:hAnsi="Times New Roman" w:eastAsia="方正仿宋简体" w:cs="Times New Roman"/>
                <w:b/>
                <w:bCs/>
                <w:color w:val="auto"/>
                <w:sz w:val="32"/>
                <w:szCs w:val="32"/>
                <w:highlight w:val="none"/>
                <w:lang w:val="en-US" w:eastAsia="zh-CN"/>
              </w:rPr>
              <w:t>日</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鱼台县</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eastAsia="方正仿宋简体" w:cs="Times New Roman"/>
                <w:b/>
                <w:bCs/>
                <w:color w:val="auto"/>
                <w:sz w:val="32"/>
                <w:szCs w:val="32"/>
                <w:highlight w:val="none"/>
                <w:lang w:val="en-US" w:eastAsia="zh-CN"/>
              </w:rPr>
              <w:t>9</w:t>
            </w:r>
            <w:r>
              <w:rPr>
                <w:rFonts w:hint="eastAsia" w:ascii="Times New Roman" w:hAnsi="Times New Roman" w:eastAsia="方正仿宋简体" w:cs="Times New Roman"/>
                <w:b/>
                <w:bCs/>
                <w:color w:val="auto"/>
                <w:sz w:val="32"/>
                <w:szCs w:val="32"/>
                <w:highlight w:val="none"/>
                <w:lang w:val="en-US" w:eastAsia="zh-CN"/>
              </w:rPr>
              <w:t>月</w:t>
            </w:r>
            <w:r>
              <w:rPr>
                <w:rFonts w:hint="eastAsia" w:eastAsia="方正仿宋简体" w:cs="Times New Roman"/>
                <w:b/>
                <w:bCs/>
                <w:color w:val="auto"/>
                <w:sz w:val="32"/>
                <w:szCs w:val="32"/>
                <w:highlight w:val="none"/>
                <w:lang w:val="en-US" w:eastAsia="zh-CN"/>
              </w:rPr>
              <w:t>11</w:t>
            </w:r>
            <w:r>
              <w:rPr>
                <w:rFonts w:hint="eastAsia" w:ascii="Times New Roman" w:hAnsi="Times New Roman" w:eastAsia="方正仿宋简体" w:cs="Times New Roman"/>
                <w:b/>
                <w:bCs/>
                <w:color w:val="auto"/>
                <w:sz w:val="32"/>
                <w:szCs w:val="32"/>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高新区</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eastAsia="方正仿宋简体" w:cs="Times New Roman"/>
                <w:b/>
                <w:bCs/>
                <w:color w:val="auto"/>
                <w:sz w:val="32"/>
                <w:szCs w:val="32"/>
                <w:highlight w:val="none"/>
                <w:lang w:val="en-US" w:eastAsia="zh-CN"/>
              </w:rPr>
              <w:t>9</w:t>
            </w:r>
            <w:r>
              <w:rPr>
                <w:rFonts w:hint="eastAsia" w:ascii="Times New Roman" w:hAnsi="Times New Roman" w:eastAsia="方正仿宋简体" w:cs="Times New Roman"/>
                <w:b/>
                <w:bCs/>
                <w:color w:val="auto"/>
                <w:sz w:val="32"/>
                <w:szCs w:val="32"/>
                <w:highlight w:val="none"/>
                <w:lang w:val="en-US" w:eastAsia="zh-CN"/>
              </w:rPr>
              <w:t>月</w:t>
            </w:r>
            <w:r>
              <w:rPr>
                <w:rFonts w:hint="eastAsia" w:eastAsia="方正仿宋简体" w:cs="Times New Roman"/>
                <w:b/>
                <w:bCs/>
                <w:color w:val="auto"/>
                <w:sz w:val="32"/>
                <w:szCs w:val="32"/>
                <w:highlight w:val="none"/>
                <w:lang w:val="en-US" w:eastAsia="zh-CN"/>
              </w:rPr>
              <w:t>2</w:t>
            </w:r>
            <w:r>
              <w:rPr>
                <w:rFonts w:hint="eastAsia" w:ascii="Times New Roman" w:hAnsi="Times New Roman" w:eastAsia="方正仿宋简体" w:cs="Times New Roman"/>
                <w:b/>
                <w:bCs/>
                <w:color w:val="auto"/>
                <w:sz w:val="32"/>
                <w:szCs w:val="32"/>
                <w:highlight w:val="none"/>
                <w:lang w:val="en-US" w:eastAsia="zh-CN"/>
              </w:rPr>
              <w:t>日</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泗水县</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eastAsia="方正仿宋简体" w:cs="Times New Roman"/>
                <w:b/>
                <w:bCs/>
                <w:color w:val="auto"/>
                <w:sz w:val="32"/>
                <w:szCs w:val="32"/>
                <w:highlight w:val="none"/>
                <w:lang w:val="en-US" w:eastAsia="zh-CN"/>
              </w:rPr>
              <w:t>9</w:t>
            </w:r>
            <w:r>
              <w:rPr>
                <w:rFonts w:hint="eastAsia" w:ascii="Times New Roman" w:hAnsi="Times New Roman" w:eastAsia="方正仿宋简体" w:cs="Times New Roman"/>
                <w:b/>
                <w:bCs/>
                <w:color w:val="auto"/>
                <w:sz w:val="32"/>
                <w:szCs w:val="32"/>
                <w:highlight w:val="none"/>
                <w:lang w:val="en-US" w:eastAsia="zh-CN"/>
              </w:rPr>
              <w:t>月</w:t>
            </w:r>
            <w:r>
              <w:rPr>
                <w:rFonts w:hint="eastAsia" w:eastAsia="方正仿宋简体" w:cs="Times New Roman"/>
                <w:b/>
                <w:bCs/>
                <w:color w:val="auto"/>
                <w:sz w:val="32"/>
                <w:szCs w:val="32"/>
                <w:highlight w:val="none"/>
                <w:lang w:val="en-US" w:eastAsia="zh-CN"/>
              </w:rPr>
              <w:t>12</w:t>
            </w:r>
            <w:r>
              <w:rPr>
                <w:rFonts w:hint="eastAsia" w:ascii="Times New Roman" w:hAnsi="Times New Roman" w:eastAsia="方正仿宋简体" w:cs="Times New Roman"/>
                <w:b/>
                <w:bCs/>
                <w:color w:val="auto"/>
                <w:sz w:val="32"/>
                <w:szCs w:val="32"/>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梁山县</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eastAsia="方正仿宋简体" w:cs="Times New Roman"/>
                <w:b/>
                <w:bCs/>
                <w:color w:val="auto"/>
                <w:sz w:val="32"/>
                <w:szCs w:val="32"/>
                <w:highlight w:val="none"/>
                <w:lang w:val="en-US" w:eastAsia="zh-CN"/>
              </w:rPr>
              <w:t>9</w:t>
            </w:r>
            <w:r>
              <w:rPr>
                <w:rFonts w:hint="eastAsia" w:ascii="Times New Roman" w:hAnsi="Times New Roman" w:eastAsia="方正仿宋简体" w:cs="Times New Roman"/>
                <w:b/>
                <w:bCs/>
                <w:color w:val="auto"/>
                <w:sz w:val="32"/>
                <w:szCs w:val="32"/>
                <w:highlight w:val="none"/>
                <w:lang w:val="en-US" w:eastAsia="zh-CN"/>
              </w:rPr>
              <w:t>月</w:t>
            </w:r>
            <w:r>
              <w:rPr>
                <w:rFonts w:hint="eastAsia" w:eastAsia="方正仿宋简体" w:cs="Times New Roman"/>
                <w:b/>
                <w:bCs/>
                <w:color w:val="auto"/>
                <w:sz w:val="32"/>
                <w:szCs w:val="32"/>
                <w:highlight w:val="none"/>
                <w:lang w:val="en-US" w:eastAsia="zh-CN"/>
              </w:rPr>
              <w:t>3</w:t>
            </w:r>
            <w:r>
              <w:rPr>
                <w:rFonts w:hint="eastAsia" w:ascii="Times New Roman" w:hAnsi="Times New Roman" w:eastAsia="方正仿宋简体" w:cs="Times New Roman"/>
                <w:b/>
                <w:bCs/>
                <w:color w:val="auto"/>
                <w:sz w:val="32"/>
                <w:szCs w:val="32"/>
                <w:highlight w:val="none"/>
                <w:lang w:val="en-US" w:eastAsia="zh-CN"/>
              </w:rPr>
              <w:t>日</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汶上县</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eastAsia="方正仿宋简体" w:cs="Times New Roman"/>
                <w:b/>
                <w:bCs/>
                <w:color w:val="auto"/>
                <w:sz w:val="32"/>
                <w:szCs w:val="32"/>
                <w:highlight w:val="none"/>
                <w:lang w:val="en-US" w:eastAsia="zh-CN"/>
              </w:rPr>
              <w:t>9</w:t>
            </w:r>
            <w:r>
              <w:rPr>
                <w:rFonts w:hint="eastAsia" w:ascii="Times New Roman" w:hAnsi="Times New Roman" w:eastAsia="方正仿宋简体" w:cs="Times New Roman"/>
                <w:b/>
                <w:bCs/>
                <w:color w:val="auto"/>
                <w:sz w:val="32"/>
                <w:szCs w:val="32"/>
                <w:highlight w:val="none"/>
                <w:lang w:val="en-US" w:eastAsia="zh-CN"/>
              </w:rPr>
              <w:t>月</w:t>
            </w:r>
            <w:r>
              <w:rPr>
                <w:rFonts w:hint="eastAsia" w:eastAsia="方正仿宋简体" w:cs="Times New Roman"/>
                <w:b/>
                <w:bCs/>
                <w:color w:val="auto"/>
                <w:sz w:val="32"/>
                <w:szCs w:val="32"/>
                <w:highlight w:val="none"/>
                <w:lang w:val="en-US" w:eastAsia="zh-CN"/>
              </w:rPr>
              <w:t>15</w:t>
            </w:r>
            <w:r>
              <w:rPr>
                <w:rFonts w:hint="eastAsia" w:ascii="Times New Roman" w:hAnsi="Times New Roman" w:eastAsia="方正仿宋简体" w:cs="Times New Roman"/>
                <w:b/>
                <w:bCs/>
                <w:color w:val="auto"/>
                <w:sz w:val="32"/>
                <w:szCs w:val="32"/>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任城区</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eastAsia="方正仿宋简体" w:cs="Times New Roman"/>
                <w:b/>
                <w:bCs/>
                <w:color w:val="auto"/>
                <w:sz w:val="32"/>
                <w:szCs w:val="32"/>
                <w:highlight w:val="none"/>
                <w:lang w:val="en-US" w:eastAsia="zh-CN"/>
              </w:rPr>
              <w:t>9</w:t>
            </w:r>
            <w:r>
              <w:rPr>
                <w:rFonts w:hint="eastAsia" w:ascii="Times New Roman" w:hAnsi="Times New Roman" w:eastAsia="方正仿宋简体" w:cs="Times New Roman"/>
                <w:b/>
                <w:bCs/>
                <w:color w:val="auto"/>
                <w:sz w:val="32"/>
                <w:szCs w:val="32"/>
                <w:highlight w:val="none"/>
                <w:lang w:val="en-US" w:eastAsia="zh-CN"/>
              </w:rPr>
              <w:t>月</w:t>
            </w:r>
            <w:r>
              <w:rPr>
                <w:rFonts w:hint="eastAsia" w:eastAsia="方正仿宋简体" w:cs="Times New Roman"/>
                <w:b/>
                <w:bCs/>
                <w:color w:val="auto"/>
                <w:sz w:val="32"/>
                <w:szCs w:val="32"/>
                <w:highlight w:val="none"/>
                <w:lang w:val="en-US" w:eastAsia="zh-CN"/>
              </w:rPr>
              <w:t>4</w:t>
            </w:r>
            <w:r>
              <w:rPr>
                <w:rFonts w:hint="eastAsia" w:ascii="Times New Roman" w:hAnsi="Times New Roman" w:eastAsia="方正仿宋简体" w:cs="Times New Roman"/>
                <w:b/>
                <w:bCs/>
                <w:color w:val="auto"/>
                <w:sz w:val="32"/>
                <w:szCs w:val="32"/>
                <w:highlight w:val="none"/>
                <w:lang w:val="en-US" w:eastAsia="zh-CN"/>
              </w:rPr>
              <w:t>日</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兖州区</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eastAsia="方正仿宋简体" w:cs="Times New Roman"/>
                <w:b/>
                <w:bCs/>
                <w:color w:val="auto"/>
                <w:sz w:val="32"/>
                <w:szCs w:val="32"/>
                <w:highlight w:val="none"/>
                <w:lang w:val="en-US" w:eastAsia="zh-CN"/>
              </w:rPr>
              <w:t>9</w:t>
            </w:r>
            <w:r>
              <w:rPr>
                <w:rFonts w:hint="eastAsia" w:ascii="Times New Roman" w:hAnsi="Times New Roman" w:eastAsia="方正仿宋简体" w:cs="Times New Roman"/>
                <w:b/>
                <w:bCs/>
                <w:color w:val="auto"/>
                <w:sz w:val="32"/>
                <w:szCs w:val="32"/>
                <w:highlight w:val="none"/>
                <w:lang w:val="en-US" w:eastAsia="zh-CN"/>
              </w:rPr>
              <w:t>月</w:t>
            </w:r>
            <w:r>
              <w:rPr>
                <w:rFonts w:hint="eastAsia" w:eastAsia="方正仿宋简体" w:cs="Times New Roman"/>
                <w:b/>
                <w:bCs/>
                <w:color w:val="auto"/>
                <w:sz w:val="32"/>
                <w:szCs w:val="32"/>
                <w:highlight w:val="none"/>
                <w:lang w:val="en-US" w:eastAsia="zh-CN"/>
              </w:rPr>
              <w:t>16</w:t>
            </w:r>
            <w:r>
              <w:rPr>
                <w:rFonts w:hint="eastAsia" w:ascii="Times New Roman" w:hAnsi="Times New Roman" w:eastAsia="方正仿宋简体" w:cs="Times New Roman"/>
                <w:b/>
                <w:bCs/>
                <w:color w:val="auto"/>
                <w:sz w:val="32"/>
                <w:szCs w:val="32"/>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微山县</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eastAsia="方正仿宋简体" w:cs="Times New Roman"/>
                <w:b/>
                <w:bCs/>
                <w:color w:val="auto"/>
                <w:sz w:val="32"/>
                <w:szCs w:val="32"/>
                <w:highlight w:val="none"/>
                <w:lang w:val="en-US" w:eastAsia="zh-CN"/>
              </w:rPr>
              <w:t>9</w:t>
            </w:r>
            <w:r>
              <w:rPr>
                <w:rFonts w:hint="eastAsia" w:ascii="Times New Roman" w:hAnsi="Times New Roman" w:eastAsia="方正仿宋简体" w:cs="Times New Roman"/>
                <w:b/>
                <w:bCs/>
                <w:color w:val="auto"/>
                <w:sz w:val="32"/>
                <w:szCs w:val="32"/>
                <w:highlight w:val="none"/>
                <w:lang w:val="en-US" w:eastAsia="zh-CN"/>
              </w:rPr>
              <w:t>月</w:t>
            </w:r>
            <w:r>
              <w:rPr>
                <w:rFonts w:hint="eastAsia" w:eastAsia="方正仿宋简体" w:cs="Times New Roman"/>
                <w:b/>
                <w:bCs/>
                <w:color w:val="auto"/>
                <w:sz w:val="32"/>
                <w:szCs w:val="32"/>
                <w:highlight w:val="none"/>
                <w:lang w:val="en-US" w:eastAsia="zh-CN"/>
              </w:rPr>
              <w:t>5</w:t>
            </w:r>
            <w:r>
              <w:rPr>
                <w:rFonts w:hint="eastAsia" w:ascii="Times New Roman" w:hAnsi="Times New Roman" w:eastAsia="方正仿宋简体" w:cs="Times New Roman"/>
                <w:b/>
                <w:bCs/>
                <w:color w:val="auto"/>
                <w:sz w:val="32"/>
                <w:szCs w:val="32"/>
                <w:highlight w:val="none"/>
                <w:lang w:val="en-US" w:eastAsia="zh-CN"/>
              </w:rPr>
              <w:t>日</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经开区</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eastAsia="方正仿宋简体" w:cs="Times New Roman"/>
                <w:b/>
                <w:bCs/>
                <w:color w:val="auto"/>
                <w:sz w:val="32"/>
                <w:szCs w:val="32"/>
                <w:highlight w:val="none"/>
                <w:lang w:val="en-US" w:eastAsia="zh-CN"/>
              </w:rPr>
              <w:t>9</w:t>
            </w:r>
            <w:r>
              <w:rPr>
                <w:rFonts w:hint="eastAsia" w:ascii="Times New Roman" w:hAnsi="Times New Roman" w:eastAsia="方正仿宋简体" w:cs="Times New Roman"/>
                <w:b/>
                <w:bCs/>
                <w:color w:val="auto"/>
                <w:sz w:val="32"/>
                <w:szCs w:val="32"/>
                <w:highlight w:val="none"/>
                <w:lang w:val="en-US" w:eastAsia="zh-CN"/>
              </w:rPr>
              <w:t>月</w:t>
            </w:r>
            <w:r>
              <w:rPr>
                <w:rFonts w:hint="eastAsia" w:eastAsia="方正仿宋简体" w:cs="Times New Roman"/>
                <w:b/>
                <w:bCs/>
                <w:color w:val="auto"/>
                <w:sz w:val="32"/>
                <w:szCs w:val="32"/>
                <w:highlight w:val="none"/>
                <w:lang w:val="en-US" w:eastAsia="zh-CN"/>
              </w:rPr>
              <w:t>17</w:t>
            </w:r>
            <w:r>
              <w:rPr>
                <w:rFonts w:hint="eastAsia" w:ascii="Times New Roman" w:hAnsi="Times New Roman" w:eastAsia="方正仿宋简体" w:cs="Times New Roman"/>
                <w:b/>
                <w:bCs/>
                <w:color w:val="auto"/>
                <w:sz w:val="32"/>
                <w:szCs w:val="32"/>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邹城市</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eastAsia="方正仿宋简体" w:cs="Times New Roman"/>
                <w:b/>
                <w:bCs/>
                <w:color w:val="auto"/>
                <w:sz w:val="32"/>
                <w:szCs w:val="32"/>
                <w:highlight w:val="none"/>
                <w:lang w:val="en-US" w:eastAsia="zh-CN"/>
              </w:rPr>
              <w:t>9</w:t>
            </w:r>
            <w:r>
              <w:rPr>
                <w:rFonts w:hint="eastAsia" w:ascii="Times New Roman" w:hAnsi="Times New Roman" w:eastAsia="方正仿宋简体" w:cs="Times New Roman"/>
                <w:b/>
                <w:bCs/>
                <w:color w:val="auto"/>
                <w:sz w:val="32"/>
                <w:szCs w:val="32"/>
                <w:highlight w:val="none"/>
                <w:lang w:val="en-US" w:eastAsia="zh-CN"/>
              </w:rPr>
              <w:t>月</w:t>
            </w:r>
            <w:r>
              <w:rPr>
                <w:rFonts w:hint="eastAsia" w:eastAsia="方正仿宋简体" w:cs="Times New Roman"/>
                <w:b/>
                <w:bCs/>
                <w:color w:val="auto"/>
                <w:sz w:val="32"/>
                <w:szCs w:val="32"/>
                <w:highlight w:val="none"/>
                <w:lang w:val="en-US" w:eastAsia="zh-CN"/>
              </w:rPr>
              <w:t>8</w:t>
            </w:r>
            <w:r>
              <w:rPr>
                <w:rFonts w:hint="eastAsia" w:ascii="Times New Roman" w:hAnsi="Times New Roman" w:eastAsia="方正仿宋简体" w:cs="Times New Roman"/>
                <w:b/>
                <w:bCs/>
                <w:color w:val="auto"/>
                <w:sz w:val="32"/>
                <w:szCs w:val="32"/>
                <w:highlight w:val="none"/>
                <w:lang w:val="en-US" w:eastAsia="zh-CN"/>
              </w:rPr>
              <w:t>日</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太白湖新区</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eastAsia="方正仿宋简体" w:cs="Times New Roman"/>
                <w:b/>
                <w:bCs/>
                <w:color w:val="auto"/>
                <w:sz w:val="32"/>
                <w:szCs w:val="32"/>
                <w:highlight w:val="none"/>
                <w:lang w:val="en-US" w:eastAsia="zh-CN"/>
              </w:rPr>
              <w:t>9</w:t>
            </w:r>
            <w:r>
              <w:rPr>
                <w:rFonts w:hint="eastAsia" w:ascii="Times New Roman" w:hAnsi="Times New Roman" w:eastAsia="方正仿宋简体" w:cs="Times New Roman"/>
                <w:b/>
                <w:bCs/>
                <w:color w:val="auto"/>
                <w:sz w:val="32"/>
                <w:szCs w:val="32"/>
                <w:highlight w:val="none"/>
                <w:lang w:val="en-US" w:eastAsia="zh-CN"/>
              </w:rPr>
              <w:t>月</w:t>
            </w:r>
            <w:r>
              <w:rPr>
                <w:rFonts w:hint="eastAsia" w:eastAsia="方正仿宋简体" w:cs="Times New Roman"/>
                <w:b/>
                <w:bCs/>
                <w:color w:val="auto"/>
                <w:sz w:val="32"/>
                <w:szCs w:val="32"/>
                <w:highlight w:val="none"/>
                <w:lang w:val="en-US" w:eastAsia="zh-CN"/>
              </w:rPr>
              <w:t>18</w:t>
            </w:r>
            <w:r>
              <w:rPr>
                <w:rFonts w:hint="eastAsia" w:ascii="Times New Roman" w:hAnsi="Times New Roman" w:eastAsia="方正仿宋简体" w:cs="Times New Roman"/>
                <w:b/>
                <w:bCs/>
                <w:color w:val="auto"/>
                <w:sz w:val="32"/>
                <w:szCs w:val="32"/>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曲阜市</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eastAsia="方正仿宋简体" w:cs="Times New Roman"/>
                <w:b/>
                <w:bCs/>
                <w:color w:val="auto"/>
                <w:sz w:val="32"/>
                <w:szCs w:val="32"/>
                <w:highlight w:val="none"/>
                <w:lang w:val="en-US" w:eastAsia="zh-CN"/>
              </w:rPr>
              <w:t>9</w:t>
            </w:r>
            <w:r>
              <w:rPr>
                <w:rFonts w:hint="eastAsia" w:ascii="Times New Roman" w:hAnsi="Times New Roman" w:eastAsia="方正仿宋简体" w:cs="Times New Roman"/>
                <w:b/>
                <w:bCs/>
                <w:color w:val="auto"/>
                <w:sz w:val="32"/>
                <w:szCs w:val="32"/>
                <w:highlight w:val="none"/>
                <w:lang w:val="en-US" w:eastAsia="zh-CN"/>
              </w:rPr>
              <w:t>月</w:t>
            </w:r>
            <w:r>
              <w:rPr>
                <w:rFonts w:hint="eastAsia" w:eastAsia="方正仿宋简体" w:cs="Times New Roman"/>
                <w:b/>
                <w:bCs/>
                <w:color w:val="auto"/>
                <w:sz w:val="32"/>
                <w:szCs w:val="32"/>
                <w:highlight w:val="none"/>
                <w:lang w:val="en-US" w:eastAsia="zh-CN"/>
              </w:rPr>
              <w:t>9</w:t>
            </w:r>
            <w:r>
              <w:rPr>
                <w:rFonts w:hint="eastAsia" w:ascii="Times New Roman" w:hAnsi="Times New Roman" w:eastAsia="方正仿宋简体" w:cs="Times New Roman"/>
                <w:b/>
                <w:bCs/>
                <w:color w:val="auto"/>
                <w:sz w:val="32"/>
                <w:szCs w:val="32"/>
                <w:highlight w:val="none"/>
                <w:lang w:val="en-US" w:eastAsia="zh-CN"/>
              </w:rPr>
              <w:t>日</w:t>
            </w:r>
          </w:p>
        </w:tc>
        <w:tc>
          <w:tcPr>
            <w:tcW w:w="23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市直单位</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eastAsia="方正仿宋简体" w:cs="Times New Roman"/>
                <w:b/>
                <w:bCs/>
                <w:color w:val="auto"/>
                <w:sz w:val="32"/>
                <w:szCs w:val="32"/>
                <w:highlight w:val="none"/>
                <w:lang w:val="en-US" w:eastAsia="zh-CN"/>
              </w:rPr>
              <w:t>9</w:t>
            </w:r>
            <w:r>
              <w:rPr>
                <w:rFonts w:hint="eastAsia" w:ascii="Times New Roman" w:hAnsi="Times New Roman" w:eastAsia="方正仿宋简体" w:cs="Times New Roman"/>
                <w:b/>
                <w:bCs/>
                <w:color w:val="auto"/>
                <w:sz w:val="32"/>
                <w:szCs w:val="32"/>
                <w:highlight w:val="none"/>
                <w:lang w:val="en-US" w:eastAsia="zh-CN"/>
              </w:rPr>
              <w:t>月</w:t>
            </w:r>
            <w:r>
              <w:rPr>
                <w:rFonts w:hint="eastAsia" w:eastAsia="方正仿宋简体" w:cs="Times New Roman"/>
                <w:b/>
                <w:bCs/>
                <w:color w:val="auto"/>
                <w:sz w:val="32"/>
                <w:szCs w:val="32"/>
                <w:highlight w:val="none"/>
                <w:lang w:val="en-US" w:eastAsia="zh-CN"/>
              </w:rPr>
              <w:t>19</w:t>
            </w:r>
            <w:r>
              <w:rPr>
                <w:rFonts w:hint="eastAsia" w:ascii="Times New Roman" w:hAnsi="Times New Roman" w:eastAsia="方正仿宋简体" w:cs="Times New Roman"/>
                <w:b/>
                <w:bCs/>
                <w:color w:val="auto"/>
                <w:sz w:val="32"/>
                <w:szCs w:val="32"/>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嘉祥县</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eastAsia="方正仿宋简体" w:cs="Times New Roman"/>
                <w:b/>
                <w:bCs/>
                <w:color w:val="auto"/>
                <w:sz w:val="32"/>
                <w:szCs w:val="32"/>
                <w:highlight w:val="none"/>
                <w:lang w:val="en-US" w:eastAsia="zh-CN"/>
              </w:rPr>
              <w:t>9</w:t>
            </w:r>
            <w:r>
              <w:rPr>
                <w:rFonts w:hint="eastAsia" w:ascii="Times New Roman" w:hAnsi="Times New Roman" w:eastAsia="方正仿宋简体" w:cs="Times New Roman"/>
                <w:b/>
                <w:bCs/>
                <w:color w:val="auto"/>
                <w:sz w:val="32"/>
                <w:szCs w:val="32"/>
                <w:highlight w:val="none"/>
                <w:lang w:val="en-US" w:eastAsia="zh-CN"/>
              </w:rPr>
              <w:t>月</w:t>
            </w:r>
            <w:r>
              <w:rPr>
                <w:rFonts w:hint="eastAsia" w:eastAsia="方正仿宋简体" w:cs="Times New Roman"/>
                <w:b/>
                <w:bCs/>
                <w:color w:val="auto"/>
                <w:sz w:val="32"/>
                <w:szCs w:val="32"/>
                <w:highlight w:val="none"/>
                <w:lang w:val="en-US" w:eastAsia="zh-CN"/>
              </w:rPr>
              <w:t>10</w:t>
            </w:r>
            <w:r>
              <w:rPr>
                <w:rFonts w:hint="eastAsia" w:ascii="Times New Roman" w:hAnsi="Times New Roman" w:eastAsia="方正仿宋简体" w:cs="Times New Roman"/>
                <w:b/>
                <w:bCs/>
                <w:color w:val="auto"/>
                <w:sz w:val="32"/>
                <w:szCs w:val="32"/>
                <w:highlight w:val="none"/>
                <w:lang w:val="en-US" w:eastAsia="zh-CN"/>
              </w:rPr>
              <w:t>日</w:t>
            </w:r>
          </w:p>
        </w:tc>
        <w:tc>
          <w:tcPr>
            <w:tcW w:w="23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仿宋简体" w:cs="Times New Roman"/>
                <w:b/>
                <w:bCs/>
                <w:color w:val="auto"/>
                <w:sz w:val="32"/>
                <w:szCs w:val="32"/>
                <w:highlight w:val="none"/>
                <w:lang w:val="en-US" w:eastAsia="zh-CN"/>
              </w:rPr>
              <w:t>补充材料</w:t>
            </w:r>
          </w:p>
        </w:tc>
        <w:tc>
          <w:tcPr>
            <w:tcW w:w="23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lang w:val="en-US" w:eastAsia="zh-CN"/>
              </w:rPr>
            </w:pPr>
            <w:r>
              <w:rPr>
                <w:rFonts w:hint="eastAsia" w:eastAsia="方正仿宋简体" w:cs="Times New Roman"/>
                <w:b/>
                <w:bCs/>
                <w:color w:val="auto"/>
                <w:sz w:val="32"/>
                <w:szCs w:val="32"/>
                <w:highlight w:val="none"/>
                <w:lang w:val="en-US" w:eastAsia="zh-CN"/>
              </w:rPr>
              <w:t>9</w:t>
            </w:r>
            <w:r>
              <w:rPr>
                <w:rFonts w:hint="eastAsia" w:ascii="Times New Roman" w:hAnsi="Times New Roman" w:eastAsia="方正仿宋简体" w:cs="Times New Roman"/>
                <w:b/>
                <w:bCs/>
                <w:color w:val="auto"/>
                <w:sz w:val="32"/>
                <w:szCs w:val="32"/>
                <w:highlight w:val="none"/>
                <w:lang w:val="en-US" w:eastAsia="zh-CN"/>
              </w:rPr>
              <w:t>月</w:t>
            </w:r>
            <w:r>
              <w:rPr>
                <w:rFonts w:hint="eastAsia" w:eastAsia="方正仿宋简体" w:cs="Times New Roman"/>
                <w:b/>
                <w:bCs/>
                <w:color w:val="auto"/>
                <w:sz w:val="32"/>
                <w:szCs w:val="32"/>
                <w:highlight w:val="none"/>
                <w:lang w:val="en-US" w:eastAsia="zh-CN"/>
              </w:rPr>
              <w:t>21</w:t>
            </w:r>
            <w:r>
              <w:rPr>
                <w:rFonts w:hint="eastAsia" w:ascii="Times New Roman" w:hAnsi="Times New Roman" w:eastAsia="方正仿宋简体" w:cs="Times New Roman"/>
                <w:b/>
                <w:bCs/>
                <w:color w:val="auto"/>
                <w:sz w:val="32"/>
                <w:szCs w:val="32"/>
                <w:highlight w:val="none"/>
                <w:lang w:val="en-US" w:eastAsia="zh-CN"/>
              </w:rPr>
              <w:t>日-</w:t>
            </w:r>
            <w:r>
              <w:rPr>
                <w:rFonts w:hint="eastAsia" w:eastAsia="方正仿宋简体" w:cs="Times New Roman"/>
                <w:b/>
                <w:bCs/>
                <w:color w:val="auto"/>
                <w:sz w:val="32"/>
                <w:szCs w:val="32"/>
                <w:highlight w:val="none"/>
                <w:lang w:val="en-US" w:eastAsia="zh-CN"/>
              </w:rPr>
              <w:t>25</w:t>
            </w:r>
            <w:r>
              <w:rPr>
                <w:rFonts w:hint="eastAsia" w:ascii="Times New Roman" w:hAnsi="Times New Roman" w:eastAsia="方正仿宋简体" w:cs="Times New Roman"/>
                <w:b/>
                <w:bCs/>
                <w:color w:val="auto"/>
                <w:sz w:val="32"/>
                <w:szCs w:val="32"/>
                <w:highlight w:val="none"/>
                <w:lang w:val="en-US" w:eastAsia="zh-CN"/>
              </w:rPr>
              <w:t>日</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24"/>
          <w:szCs w:val="24"/>
          <w:highlight w:val="none"/>
        </w:rPr>
        <w:t>备注：1、</w:t>
      </w:r>
      <w:r>
        <w:rPr>
          <w:rFonts w:hint="eastAsia" w:ascii="Times New Roman" w:hAnsi="Times New Roman" w:eastAsia="方正仿宋简体" w:cs="Times New Roman"/>
          <w:b/>
          <w:bCs/>
          <w:color w:val="auto"/>
          <w:sz w:val="24"/>
          <w:szCs w:val="24"/>
          <w:highlight w:val="none"/>
          <w:lang w:val="en-US" w:eastAsia="zh-Hans"/>
        </w:rPr>
        <w:t>不得</w:t>
      </w:r>
      <w:r>
        <w:rPr>
          <w:rFonts w:hint="default" w:ascii="Times New Roman" w:hAnsi="Times New Roman" w:eastAsia="方正仿宋简体" w:cs="Times New Roman"/>
          <w:b/>
          <w:bCs/>
          <w:color w:val="auto"/>
          <w:sz w:val="24"/>
          <w:szCs w:val="24"/>
          <w:highlight w:val="none"/>
        </w:rPr>
        <w:t>指派申报人员携带个人申报材料上报；2、各县（市、区）、市直部门（单位）按规定时间一次性完成报送。</w:t>
      </w:r>
    </w:p>
    <w:p>
      <w:pPr>
        <w:pStyle w:val="3"/>
        <w:keepNext w:val="0"/>
        <w:keepLines w:val="0"/>
        <w:pageBreakBefore w:val="0"/>
        <w:widowControl w:val="0"/>
        <w:kinsoku/>
        <w:wordWrap/>
        <w:overflowPunct/>
        <w:topLinePunct w:val="0"/>
        <w:autoSpaceDE/>
        <w:autoSpaceDN/>
        <w:bidi w:val="0"/>
        <w:adjustRightInd/>
        <w:snapToGrid/>
        <w:spacing w:before="0" w:after="0" w:line="580" w:lineRule="exact"/>
        <w:rPr>
          <w:rFonts w:hint="default" w:ascii="Times New Roman" w:hAnsi="Times New Roman" w:eastAsia="仿宋_GB2312" w:cs="Times New Roman"/>
          <w:color w:val="auto"/>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15" w:lineRule="atLeast"/>
        <w:ind w:left="0" w:right="0" w:firstLine="645"/>
        <w:jc w:val="both"/>
        <w:textAlignment w:val="baseline"/>
        <w:rPr>
          <w:rFonts w:hint="eastAsia" w:ascii="仿宋_GB2312" w:hAnsi="仿宋_GB2312" w:eastAsia="仿宋_GB2312" w:cs="仿宋_GB2312"/>
          <w:i w:val="0"/>
          <w:caps w:val="0"/>
          <w:color w:val="333333"/>
          <w:spacing w:val="0"/>
          <w:sz w:val="32"/>
          <w:szCs w:val="32"/>
          <w:shd w:val="clear" w:color="auto"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15" w:lineRule="atLeast"/>
        <w:ind w:left="0" w:right="0" w:firstLine="645"/>
        <w:jc w:val="both"/>
        <w:textAlignment w:val="baseline"/>
        <w:rPr>
          <w:rFonts w:hint="eastAsia" w:ascii="仿宋_GB2312" w:hAnsi="仿宋_GB2312" w:eastAsia="仿宋_GB2312" w:cs="仿宋_GB2312"/>
          <w:i w:val="0"/>
          <w:caps w:val="0"/>
          <w:color w:val="333333"/>
          <w:spacing w:val="0"/>
          <w:sz w:val="32"/>
          <w:szCs w:val="32"/>
          <w:shd w:val="clear" w:color="auto"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15" w:lineRule="atLeast"/>
        <w:ind w:left="0" w:right="0" w:firstLine="645"/>
        <w:jc w:val="both"/>
        <w:textAlignment w:val="baseline"/>
        <w:rPr>
          <w:rFonts w:hint="eastAsia" w:ascii="仿宋_GB2312" w:hAnsi="仿宋_GB2312" w:eastAsia="仿宋_GB2312" w:cs="仿宋_GB2312"/>
          <w:i w:val="0"/>
          <w:caps w:val="0"/>
          <w:color w:val="333333"/>
          <w:spacing w:val="0"/>
          <w:sz w:val="32"/>
          <w:szCs w:val="32"/>
          <w:shd w:val="clear" w:color="auto"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15" w:lineRule="atLeast"/>
        <w:ind w:left="0" w:right="0" w:firstLine="645"/>
        <w:jc w:val="both"/>
        <w:textAlignment w:val="baseline"/>
        <w:rPr>
          <w:rFonts w:hint="eastAsia" w:ascii="仿宋_GB2312" w:hAnsi="仿宋_GB2312" w:eastAsia="仿宋_GB2312" w:cs="仿宋_GB2312"/>
          <w:i w:val="0"/>
          <w:caps w:val="0"/>
          <w:color w:val="333333"/>
          <w:spacing w:val="0"/>
          <w:sz w:val="32"/>
          <w:szCs w:val="32"/>
          <w:shd w:val="clear" w:color="auto"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15" w:lineRule="atLeast"/>
        <w:ind w:left="0" w:right="0" w:firstLine="645"/>
        <w:jc w:val="both"/>
        <w:textAlignment w:val="baseline"/>
        <w:rPr>
          <w:rFonts w:hint="eastAsia" w:ascii="仿宋_GB2312" w:hAnsi="仿宋_GB2312" w:eastAsia="仿宋_GB2312" w:cs="仿宋_GB2312"/>
          <w:i w:val="0"/>
          <w:caps w:val="0"/>
          <w:color w:val="333333"/>
          <w:spacing w:val="0"/>
          <w:sz w:val="32"/>
          <w:szCs w:val="32"/>
          <w:shd w:val="clear" w:color="auto"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15" w:lineRule="atLeast"/>
        <w:ind w:left="0" w:right="0" w:firstLine="645"/>
        <w:jc w:val="both"/>
        <w:textAlignment w:val="baseline"/>
        <w:rPr>
          <w:rFonts w:hint="eastAsia" w:ascii="仿宋_GB2312" w:hAnsi="仿宋_GB2312" w:eastAsia="仿宋_GB2312" w:cs="仿宋_GB2312"/>
          <w:i w:val="0"/>
          <w:caps w:val="0"/>
          <w:color w:val="333333"/>
          <w:spacing w:val="0"/>
          <w:sz w:val="32"/>
          <w:szCs w:val="32"/>
          <w:shd w:val="clear" w:color="auto" w:fill="FFFFFF"/>
          <w:vertAlign w:val="baseline"/>
        </w:rPr>
      </w:pPr>
    </w:p>
    <w:p>
      <w:pPr>
        <w:pStyle w:val="3"/>
        <w:widowControl/>
        <w:spacing w:line="465" w:lineRule="atLeast"/>
        <w:rPr>
          <w:rFonts w:hint="eastAsia" w:ascii="黑体" w:hAnsi="宋体" w:eastAsia="黑体" w:cs="黑体"/>
          <w:b/>
          <w:sz w:val="31"/>
          <w:szCs w:val="31"/>
        </w:rPr>
      </w:pPr>
    </w:p>
    <w:p>
      <w:pPr>
        <w:pStyle w:val="3"/>
        <w:widowControl/>
        <w:spacing w:line="465" w:lineRule="atLeast"/>
        <w:rPr>
          <w:rFonts w:hint="eastAsia" w:ascii="黑体" w:hAnsi="宋体" w:eastAsia="黑体" w:cs="黑体"/>
          <w:b/>
          <w:sz w:val="31"/>
          <w:szCs w:val="31"/>
        </w:rPr>
      </w:pPr>
    </w:p>
    <w:p>
      <w:pPr>
        <w:pStyle w:val="3"/>
        <w:widowControl/>
        <w:spacing w:line="465" w:lineRule="atLeast"/>
        <w:rPr>
          <w:rFonts w:hint="eastAsia" w:ascii="黑体" w:hAnsi="宋体" w:eastAsia="黑体" w:cs="黑体"/>
          <w:b/>
          <w:sz w:val="31"/>
          <w:szCs w:val="31"/>
          <w:lang w:eastAsia="zh-CN"/>
        </w:rPr>
      </w:pPr>
      <w:r>
        <w:rPr>
          <w:rFonts w:hint="eastAsia" w:ascii="黑体" w:hAnsi="宋体" w:eastAsia="黑体" w:cs="黑体"/>
          <w:b/>
          <w:sz w:val="31"/>
          <w:szCs w:val="31"/>
        </w:rPr>
        <w:t>附件</w:t>
      </w:r>
      <w:r>
        <w:rPr>
          <w:rFonts w:hint="eastAsia" w:ascii="黑体" w:hAnsi="宋体" w:eastAsia="黑体" w:cs="黑体"/>
          <w:b/>
          <w:sz w:val="31"/>
          <w:szCs w:val="31"/>
          <w:lang w:val="en-US" w:eastAsia="zh-CN"/>
        </w:rPr>
        <w:t>4</w:t>
      </w: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推荐申报专业技术职称“六公开”监督卡</w:t>
      </w:r>
    </w:p>
    <w:p>
      <w:pPr>
        <w:spacing w:line="200" w:lineRule="exact"/>
        <w:rPr>
          <w:rFonts w:ascii="仿宋_GB2312" w:hAnsi="宋体" w:eastAsia="仿宋_GB2312"/>
          <w:b/>
          <w:szCs w:val="21"/>
        </w:rPr>
      </w:pPr>
    </w:p>
    <w:p>
      <w:pPr>
        <w:spacing w:line="360" w:lineRule="exact"/>
        <w:rPr>
          <w:rFonts w:hint="eastAsia" w:ascii="方正仿宋简体" w:eastAsia="方正仿宋简体"/>
          <w:b/>
          <w:spacing w:val="4"/>
          <w:sz w:val="24"/>
          <w:szCs w:val="21"/>
        </w:rPr>
      </w:pPr>
      <w:r>
        <w:rPr>
          <w:rFonts w:hint="eastAsia" w:ascii="方正仿宋简体" w:hAnsi="宋体" w:eastAsia="方正仿宋简体"/>
          <w:b/>
          <w:spacing w:val="4"/>
          <w:sz w:val="24"/>
          <w:szCs w:val="21"/>
        </w:rPr>
        <w:t>单位(盖章)：                                          年   月   日</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1"/>
        <w:gridCol w:w="581"/>
        <w:gridCol w:w="992"/>
        <w:gridCol w:w="326"/>
        <w:gridCol w:w="1899"/>
        <w:gridCol w:w="327"/>
        <w:gridCol w:w="850"/>
        <w:gridCol w:w="722"/>
        <w:gridCol w:w="696"/>
        <w:gridCol w:w="12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exact"/>
          <w:jc w:val="center"/>
        </w:trPr>
        <w:tc>
          <w:tcPr>
            <w:tcW w:w="2480" w:type="dxa"/>
            <w:gridSpan w:val="3"/>
            <w:tcBorders>
              <w:top w:val="single" w:color="auto" w:sz="8" w:space="0"/>
              <w:left w:val="single" w:color="auto" w:sz="8" w:space="0"/>
            </w:tcBorders>
            <w:noWrap w:val="0"/>
            <w:vAlign w:val="center"/>
          </w:tcPr>
          <w:p>
            <w:pPr>
              <w:jc w:val="center"/>
              <w:rPr>
                <w:rFonts w:ascii="Times New Roman" w:hAnsi="Times New Roman" w:eastAsia="仿宋_GB2312"/>
                <w:b/>
                <w:spacing w:val="4"/>
                <w:sz w:val="24"/>
                <w:szCs w:val="21"/>
              </w:rPr>
            </w:pPr>
            <w:r>
              <w:rPr>
                <w:rFonts w:ascii="Times New Roman" w:hAnsi="仿宋_GB2312" w:eastAsia="仿宋_GB2312"/>
                <w:b/>
                <w:spacing w:val="4"/>
                <w:sz w:val="24"/>
                <w:szCs w:val="21"/>
              </w:rPr>
              <w:t>专业技术人员总数</w:t>
            </w:r>
          </w:p>
        </w:tc>
        <w:tc>
          <w:tcPr>
            <w:tcW w:w="992" w:type="dxa"/>
            <w:tcBorders>
              <w:top w:val="single" w:color="auto" w:sz="8" w:space="0"/>
            </w:tcBorders>
            <w:noWrap w:val="0"/>
            <w:vAlign w:val="center"/>
          </w:tcPr>
          <w:p>
            <w:pPr>
              <w:jc w:val="center"/>
              <w:rPr>
                <w:rFonts w:ascii="Times New Roman" w:hAnsi="Times New Roman" w:eastAsia="仿宋_GB2312"/>
                <w:b/>
                <w:spacing w:val="4"/>
                <w:sz w:val="24"/>
                <w:szCs w:val="21"/>
              </w:rPr>
            </w:pPr>
          </w:p>
        </w:tc>
        <w:tc>
          <w:tcPr>
            <w:tcW w:w="2552" w:type="dxa"/>
            <w:gridSpan w:val="3"/>
            <w:tcBorders>
              <w:top w:val="single" w:color="auto" w:sz="8" w:space="0"/>
            </w:tcBorders>
            <w:noWrap w:val="0"/>
            <w:vAlign w:val="center"/>
          </w:tcPr>
          <w:p>
            <w:pPr>
              <w:ind w:left="-143" w:leftChars="-68" w:right="-73" w:rightChars="-35"/>
              <w:jc w:val="center"/>
              <w:rPr>
                <w:rFonts w:ascii="Times New Roman" w:hAnsi="Times New Roman" w:eastAsia="仿宋_GB2312"/>
                <w:b/>
                <w:spacing w:val="4"/>
                <w:sz w:val="24"/>
                <w:szCs w:val="21"/>
              </w:rPr>
            </w:pPr>
            <w:r>
              <w:rPr>
                <w:rFonts w:ascii="Times New Roman" w:hAnsi="仿宋_GB2312" w:eastAsia="仿宋_GB2312"/>
                <w:b/>
                <w:spacing w:val="4"/>
                <w:sz w:val="24"/>
                <w:szCs w:val="21"/>
              </w:rPr>
              <w:t>实际参加推荐的人数</w:t>
            </w:r>
          </w:p>
        </w:tc>
        <w:tc>
          <w:tcPr>
            <w:tcW w:w="850" w:type="dxa"/>
            <w:tcBorders>
              <w:top w:val="single" w:color="auto" w:sz="8" w:space="0"/>
            </w:tcBorders>
            <w:noWrap w:val="0"/>
            <w:vAlign w:val="center"/>
          </w:tcPr>
          <w:p>
            <w:pPr>
              <w:jc w:val="center"/>
              <w:rPr>
                <w:rFonts w:ascii="Times New Roman" w:hAnsi="Times New Roman" w:eastAsia="仿宋_GB2312"/>
                <w:b/>
                <w:spacing w:val="4"/>
                <w:sz w:val="24"/>
                <w:szCs w:val="21"/>
              </w:rPr>
            </w:pPr>
          </w:p>
        </w:tc>
        <w:tc>
          <w:tcPr>
            <w:tcW w:w="1418" w:type="dxa"/>
            <w:gridSpan w:val="2"/>
            <w:tcBorders>
              <w:top w:val="single" w:color="auto" w:sz="8" w:space="0"/>
            </w:tcBorders>
            <w:noWrap w:val="0"/>
            <w:tcMar>
              <w:left w:w="28" w:type="dxa"/>
              <w:right w:w="28" w:type="dxa"/>
            </w:tcMar>
            <w:vAlign w:val="center"/>
          </w:tcPr>
          <w:p>
            <w:pPr>
              <w:spacing w:line="320" w:lineRule="exact"/>
              <w:jc w:val="center"/>
              <w:rPr>
                <w:rFonts w:ascii="Times New Roman" w:hAnsi="Times New Roman" w:eastAsia="仿宋_GB2312"/>
                <w:b/>
                <w:spacing w:val="4"/>
                <w:sz w:val="24"/>
                <w:szCs w:val="21"/>
              </w:rPr>
            </w:pPr>
            <w:r>
              <w:rPr>
                <w:rFonts w:ascii="Times New Roman" w:hAnsi="仿宋_GB2312" w:eastAsia="仿宋_GB2312"/>
                <w:b/>
                <w:spacing w:val="4"/>
                <w:sz w:val="24"/>
                <w:szCs w:val="21"/>
              </w:rPr>
              <w:t>被</w:t>
            </w:r>
            <w:r>
              <w:rPr>
                <w:rFonts w:ascii="Times New Roman" w:hAnsi="Times New Roman" w:eastAsia="仿宋_GB2312"/>
                <w:b/>
                <w:spacing w:val="4"/>
                <w:sz w:val="24"/>
                <w:szCs w:val="21"/>
              </w:rPr>
              <w:t xml:space="preserve"> </w:t>
            </w:r>
            <w:r>
              <w:rPr>
                <w:rFonts w:ascii="Times New Roman" w:hAnsi="仿宋_GB2312" w:eastAsia="仿宋_GB2312"/>
                <w:b/>
                <w:spacing w:val="4"/>
                <w:sz w:val="24"/>
                <w:szCs w:val="21"/>
              </w:rPr>
              <w:t>推</w:t>
            </w:r>
            <w:r>
              <w:rPr>
                <w:rFonts w:ascii="Times New Roman" w:hAnsi="Times New Roman" w:eastAsia="仿宋_GB2312"/>
                <w:b/>
                <w:spacing w:val="4"/>
                <w:sz w:val="24"/>
                <w:szCs w:val="21"/>
              </w:rPr>
              <w:t xml:space="preserve"> </w:t>
            </w:r>
            <w:r>
              <w:rPr>
                <w:rFonts w:ascii="Times New Roman" w:hAnsi="仿宋_GB2312" w:eastAsia="仿宋_GB2312"/>
                <w:b/>
                <w:spacing w:val="4"/>
                <w:sz w:val="24"/>
                <w:szCs w:val="21"/>
              </w:rPr>
              <w:t>荐</w:t>
            </w:r>
          </w:p>
          <w:p>
            <w:pPr>
              <w:spacing w:line="320" w:lineRule="exact"/>
              <w:jc w:val="center"/>
              <w:rPr>
                <w:rFonts w:ascii="Times New Roman" w:hAnsi="Times New Roman" w:eastAsia="仿宋_GB2312"/>
                <w:b/>
                <w:spacing w:val="4"/>
                <w:sz w:val="24"/>
                <w:szCs w:val="21"/>
              </w:rPr>
            </w:pPr>
            <w:r>
              <w:rPr>
                <w:rFonts w:ascii="Times New Roman" w:hAnsi="仿宋_GB2312" w:eastAsia="仿宋_GB2312"/>
                <w:b/>
                <w:spacing w:val="4"/>
                <w:sz w:val="24"/>
                <w:szCs w:val="21"/>
              </w:rPr>
              <w:t>申</w:t>
            </w:r>
            <w:r>
              <w:rPr>
                <w:rFonts w:ascii="Times New Roman" w:hAnsi="仿宋_GB2312" w:eastAsia="仿宋_GB2312"/>
                <w:b/>
                <w:kern w:val="0"/>
                <w:sz w:val="24"/>
                <w:szCs w:val="21"/>
              </w:rPr>
              <w:t>报人数</w:t>
            </w:r>
          </w:p>
        </w:tc>
        <w:tc>
          <w:tcPr>
            <w:tcW w:w="1203" w:type="dxa"/>
            <w:tcBorders>
              <w:top w:val="single" w:color="auto" w:sz="8" w:space="0"/>
              <w:right w:val="single" w:color="auto" w:sz="8" w:space="0"/>
            </w:tcBorders>
            <w:noWrap w:val="0"/>
            <w:vAlign w:val="center"/>
          </w:tcPr>
          <w:p>
            <w:pPr>
              <w:jc w:val="center"/>
              <w:rPr>
                <w:rFonts w:ascii="Times New Roman" w:hAnsi="Times New Roman"/>
                <w:b/>
                <w:spacing w:val="4"/>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1" w:hRule="exact"/>
          <w:jc w:val="center"/>
        </w:trPr>
        <w:tc>
          <w:tcPr>
            <w:tcW w:w="1838" w:type="dxa"/>
            <w:tcBorders>
              <w:left w:val="single" w:color="auto" w:sz="8" w:space="0"/>
            </w:tcBorders>
            <w:noWrap w:val="0"/>
            <w:vAlign w:val="center"/>
          </w:tcPr>
          <w:p>
            <w:pPr>
              <w:tabs>
                <w:tab w:val="left" w:pos="1095"/>
              </w:tabs>
              <w:jc w:val="center"/>
              <w:rPr>
                <w:rFonts w:ascii="Times New Roman" w:hAnsi="Times New Roman" w:eastAsia="仿宋_GB2312"/>
                <w:b/>
                <w:spacing w:val="4"/>
                <w:sz w:val="24"/>
                <w:szCs w:val="21"/>
              </w:rPr>
            </w:pPr>
            <w:r>
              <w:rPr>
                <w:rFonts w:ascii="Times New Roman" w:hAnsi="Times New Roman" w:eastAsia="仿宋_GB2312"/>
                <w:b/>
                <w:spacing w:val="4"/>
                <w:sz w:val="24"/>
                <w:szCs w:val="21"/>
              </w:rPr>
              <w:t>“</w:t>
            </w:r>
            <w:r>
              <w:rPr>
                <w:rFonts w:ascii="Times New Roman" w:hAnsi="仿宋_GB2312" w:eastAsia="仿宋_GB2312"/>
                <w:b/>
                <w:spacing w:val="4"/>
                <w:sz w:val="24"/>
                <w:szCs w:val="21"/>
              </w:rPr>
              <w:t>六公开</w:t>
            </w:r>
            <w:r>
              <w:rPr>
                <w:rFonts w:ascii="Times New Roman" w:hAnsi="Times New Roman" w:eastAsia="仿宋_GB2312"/>
                <w:b/>
                <w:spacing w:val="4"/>
                <w:sz w:val="24"/>
                <w:szCs w:val="21"/>
              </w:rPr>
              <w:t>”</w:t>
            </w:r>
          </w:p>
          <w:p>
            <w:pPr>
              <w:tabs>
                <w:tab w:val="left" w:pos="1095"/>
              </w:tabs>
              <w:jc w:val="center"/>
              <w:rPr>
                <w:rFonts w:ascii="Times New Roman" w:hAnsi="Times New Roman" w:eastAsia="仿宋_GB2312"/>
                <w:b/>
                <w:spacing w:val="4"/>
                <w:sz w:val="24"/>
                <w:szCs w:val="21"/>
              </w:rPr>
            </w:pPr>
            <w:r>
              <w:rPr>
                <w:rFonts w:ascii="Times New Roman" w:hAnsi="仿宋_GB2312" w:eastAsia="仿宋_GB2312"/>
                <w:b/>
                <w:spacing w:val="4"/>
                <w:sz w:val="24"/>
                <w:szCs w:val="21"/>
              </w:rPr>
              <w:t>内</w:t>
            </w:r>
            <w:r>
              <w:rPr>
                <w:rFonts w:ascii="Times New Roman" w:hAnsi="Times New Roman" w:eastAsia="仿宋_GB2312"/>
                <w:b/>
                <w:spacing w:val="4"/>
                <w:sz w:val="24"/>
                <w:szCs w:val="21"/>
              </w:rPr>
              <w:t xml:space="preserve">    </w:t>
            </w:r>
            <w:r>
              <w:rPr>
                <w:rFonts w:ascii="Times New Roman" w:hAnsi="仿宋_GB2312" w:eastAsia="仿宋_GB2312"/>
                <w:b/>
                <w:spacing w:val="4"/>
                <w:sz w:val="24"/>
                <w:szCs w:val="21"/>
              </w:rPr>
              <w:t>容</w:t>
            </w:r>
          </w:p>
        </w:tc>
        <w:tc>
          <w:tcPr>
            <w:tcW w:w="7657" w:type="dxa"/>
            <w:gridSpan w:val="10"/>
            <w:tcBorders>
              <w:right w:val="single" w:color="auto" w:sz="8" w:space="0"/>
            </w:tcBorders>
            <w:noWrap w:val="0"/>
            <w:vAlign w:val="center"/>
          </w:tcPr>
          <w:p>
            <w:pPr>
              <w:spacing w:line="360" w:lineRule="exact"/>
              <w:rPr>
                <w:rFonts w:ascii="Times New Roman" w:hAnsi="Times New Roman" w:eastAsia="仿宋_GB2312"/>
                <w:b/>
                <w:spacing w:val="4"/>
                <w:sz w:val="24"/>
                <w:szCs w:val="21"/>
              </w:rPr>
            </w:pPr>
            <w:r>
              <w:rPr>
                <w:rFonts w:ascii="Times New Roman" w:hAnsi="Times New Roman" w:eastAsia="仿宋_GB2312"/>
                <w:b/>
                <w:spacing w:val="4"/>
                <w:sz w:val="24"/>
                <w:szCs w:val="21"/>
              </w:rPr>
              <w:t>1</w:t>
            </w:r>
            <w:r>
              <w:rPr>
                <w:rFonts w:ascii="Times New Roman" w:hAnsi="仿宋_GB2312" w:eastAsia="仿宋_GB2312"/>
                <w:b/>
                <w:spacing w:val="4"/>
                <w:sz w:val="24"/>
                <w:szCs w:val="21"/>
              </w:rPr>
              <w:t>、公开专业技术岗位数</w:t>
            </w:r>
            <w:r>
              <w:rPr>
                <w:rFonts w:ascii="Times New Roman" w:hAnsi="Times New Roman" w:eastAsia="仿宋_GB2312"/>
                <w:b/>
                <w:spacing w:val="4"/>
                <w:sz w:val="24"/>
                <w:szCs w:val="21"/>
              </w:rPr>
              <w:t xml:space="preserve">        4</w:t>
            </w:r>
            <w:r>
              <w:rPr>
                <w:rFonts w:ascii="Times New Roman" w:hAnsi="仿宋_GB2312" w:eastAsia="仿宋_GB2312"/>
                <w:b/>
                <w:spacing w:val="4"/>
                <w:sz w:val="24"/>
                <w:szCs w:val="21"/>
              </w:rPr>
              <w:t>、公开申报人述职</w:t>
            </w:r>
          </w:p>
          <w:p>
            <w:pPr>
              <w:spacing w:line="360" w:lineRule="exact"/>
              <w:rPr>
                <w:rFonts w:ascii="Times New Roman" w:hAnsi="Times New Roman" w:eastAsia="仿宋_GB2312"/>
                <w:b/>
                <w:spacing w:val="4"/>
                <w:sz w:val="24"/>
                <w:szCs w:val="21"/>
              </w:rPr>
            </w:pPr>
            <w:r>
              <w:rPr>
                <w:rFonts w:ascii="Times New Roman" w:hAnsi="Times New Roman" w:eastAsia="仿宋_GB2312"/>
                <w:b/>
                <w:spacing w:val="4"/>
                <w:sz w:val="24"/>
                <w:szCs w:val="21"/>
              </w:rPr>
              <w:t>2</w:t>
            </w:r>
            <w:r>
              <w:rPr>
                <w:rFonts w:ascii="Times New Roman" w:hAnsi="仿宋_GB2312" w:eastAsia="仿宋_GB2312"/>
                <w:b/>
                <w:spacing w:val="4"/>
                <w:sz w:val="24"/>
                <w:szCs w:val="21"/>
              </w:rPr>
              <w:t>、公开任职条件</w:t>
            </w:r>
            <w:r>
              <w:rPr>
                <w:rFonts w:ascii="Times New Roman" w:hAnsi="Times New Roman" w:eastAsia="仿宋_GB2312"/>
                <w:b/>
                <w:spacing w:val="4"/>
                <w:sz w:val="24"/>
                <w:szCs w:val="21"/>
              </w:rPr>
              <w:t xml:space="preserve">              5</w:t>
            </w:r>
            <w:r>
              <w:rPr>
                <w:rFonts w:ascii="Times New Roman" w:hAnsi="仿宋_GB2312" w:eastAsia="仿宋_GB2312"/>
                <w:b/>
                <w:spacing w:val="4"/>
                <w:sz w:val="24"/>
                <w:szCs w:val="21"/>
              </w:rPr>
              <w:t>、公开申报人的评审材料</w:t>
            </w:r>
          </w:p>
          <w:p>
            <w:pPr>
              <w:spacing w:line="360" w:lineRule="exact"/>
              <w:rPr>
                <w:rFonts w:ascii="Times New Roman" w:hAnsi="Times New Roman" w:eastAsia="仿宋_GB2312"/>
                <w:b/>
                <w:spacing w:val="4"/>
                <w:sz w:val="24"/>
                <w:szCs w:val="21"/>
              </w:rPr>
            </w:pPr>
            <w:r>
              <w:rPr>
                <w:rFonts w:ascii="Times New Roman" w:hAnsi="Times New Roman" w:eastAsia="仿宋_GB2312"/>
                <w:b/>
                <w:spacing w:val="4"/>
                <w:sz w:val="24"/>
                <w:szCs w:val="21"/>
              </w:rPr>
              <w:t>3</w:t>
            </w:r>
            <w:r>
              <w:rPr>
                <w:rFonts w:ascii="Times New Roman" w:hAnsi="仿宋_GB2312" w:eastAsia="仿宋_GB2312"/>
                <w:b/>
                <w:spacing w:val="4"/>
                <w:sz w:val="24"/>
                <w:szCs w:val="21"/>
              </w:rPr>
              <w:t>、公开推荐办法</w:t>
            </w:r>
            <w:r>
              <w:rPr>
                <w:rFonts w:ascii="Times New Roman" w:hAnsi="Times New Roman" w:eastAsia="仿宋_GB2312"/>
                <w:b/>
                <w:spacing w:val="4"/>
                <w:sz w:val="24"/>
                <w:szCs w:val="21"/>
              </w:rPr>
              <w:t xml:space="preserve">              6</w:t>
            </w:r>
            <w:r>
              <w:rPr>
                <w:rFonts w:ascii="Times New Roman" w:hAnsi="仿宋_GB2312" w:eastAsia="仿宋_GB2312"/>
                <w:b/>
                <w:spacing w:val="4"/>
                <w:sz w:val="24"/>
                <w:szCs w:val="21"/>
              </w:rPr>
              <w:t>、公开被推荐申报人员名单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9495" w:type="dxa"/>
            <w:gridSpan w:val="11"/>
            <w:tcBorders>
              <w:left w:val="single" w:color="auto" w:sz="8" w:space="0"/>
              <w:right w:val="single" w:color="auto" w:sz="8" w:space="0"/>
            </w:tcBorders>
            <w:noWrap w:val="0"/>
            <w:vAlign w:val="center"/>
          </w:tcPr>
          <w:p>
            <w:pPr>
              <w:jc w:val="center"/>
              <w:rPr>
                <w:rFonts w:ascii="Times New Roman" w:hAnsi="Times New Roman" w:eastAsia="仿宋_GB2312"/>
                <w:b/>
                <w:spacing w:val="12"/>
                <w:sz w:val="24"/>
                <w:szCs w:val="21"/>
              </w:rPr>
            </w:pPr>
            <w:r>
              <w:rPr>
                <w:rFonts w:ascii="Times New Roman" w:hAnsi="仿宋_GB2312" w:eastAsia="仿宋_GB2312"/>
                <w:b/>
                <w:spacing w:val="12"/>
                <w:sz w:val="24"/>
                <w:szCs w:val="21"/>
              </w:rPr>
              <w:t>如果认为单位做到了上述要求，请在下面栏目中签名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9495" w:type="dxa"/>
            <w:gridSpan w:val="11"/>
            <w:tcBorders>
              <w:left w:val="single" w:color="auto" w:sz="8" w:space="0"/>
              <w:right w:val="single" w:color="auto" w:sz="8" w:space="0"/>
            </w:tcBorders>
            <w:noWrap w:val="0"/>
            <w:vAlign w:val="center"/>
          </w:tcPr>
          <w:p>
            <w:pPr>
              <w:jc w:val="center"/>
              <w:rPr>
                <w:rFonts w:ascii="Times New Roman" w:hAnsi="Times New Roman" w:eastAsia="仿宋_GB2312"/>
                <w:b/>
                <w:spacing w:val="4"/>
                <w:sz w:val="24"/>
                <w:szCs w:val="21"/>
              </w:rPr>
            </w:pPr>
            <w:r>
              <w:rPr>
                <w:rFonts w:ascii="Times New Roman" w:hAnsi="仿宋_GB2312" w:eastAsia="仿宋_GB2312"/>
                <w:b/>
                <w:spacing w:val="4"/>
                <w:sz w:val="24"/>
                <w:szCs w:val="21"/>
              </w:rPr>
              <w:t>全体专业技术人员或专业技术人员代表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left w:val="single" w:color="auto" w:sz="8" w:space="0"/>
            </w:tcBorders>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gridSpan w:val="2"/>
            <w:tcBorders>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left w:val="single" w:color="auto" w:sz="8" w:space="0"/>
            </w:tcBorders>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gridSpan w:val="2"/>
            <w:tcBorders>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left w:val="single" w:color="auto" w:sz="8" w:space="0"/>
            </w:tcBorders>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gridSpan w:val="2"/>
            <w:tcBorders>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left w:val="single" w:color="auto" w:sz="8" w:space="0"/>
            </w:tcBorders>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gridSpan w:val="2"/>
            <w:tcBorders>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left w:val="single" w:color="auto" w:sz="8" w:space="0"/>
            </w:tcBorders>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gridSpan w:val="2"/>
            <w:tcBorders>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left w:val="single" w:color="auto" w:sz="8" w:space="0"/>
            </w:tcBorders>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gridSpan w:val="2"/>
            <w:tcBorders>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left w:val="single" w:color="auto" w:sz="8" w:space="0"/>
            </w:tcBorders>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gridSpan w:val="2"/>
            <w:tcBorders>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left w:val="single" w:color="auto" w:sz="8" w:space="0"/>
            </w:tcBorders>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gridSpan w:val="2"/>
            <w:tcBorders>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left w:val="single" w:color="auto" w:sz="8" w:space="0"/>
              <w:bottom w:val="single" w:color="auto" w:sz="8" w:space="0"/>
            </w:tcBorders>
            <w:noWrap w:val="0"/>
            <w:vAlign w:val="center"/>
          </w:tcPr>
          <w:p>
            <w:pPr>
              <w:jc w:val="center"/>
              <w:rPr>
                <w:rFonts w:ascii="Times New Roman" w:hAnsi="Times New Roman"/>
                <w:b/>
                <w:spacing w:val="4"/>
                <w:sz w:val="21"/>
                <w:szCs w:val="21"/>
              </w:rPr>
            </w:pPr>
          </w:p>
        </w:tc>
        <w:tc>
          <w:tcPr>
            <w:tcW w:w="1899" w:type="dxa"/>
            <w:gridSpan w:val="3"/>
            <w:tcBorders>
              <w:bottom w:val="single" w:color="auto" w:sz="8" w:space="0"/>
            </w:tcBorders>
            <w:noWrap w:val="0"/>
            <w:vAlign w:val="center"/>
          </w:tcPr>
          <w:p>
            <w:pPr>
              <w:jc w:val="center"/>
              <w:rPr>
                <w:rFonts w:ascii="Times New Roman" w:hAnsi="Times New Roman"/>
                <w:b/>
                <w:spacing w:val="4"/>
                <w:sz w:val="21"/>
                <w:szCs w:val="21"/>
              </w:rPr>
            </w:pPr>
          </w:p>
        </w:tc>
        <w:tc>
          <w:tcPr>
            <w:tcW w:w="1899" w:type="dxa"/>
            <w:tcBorders>
              <w:bottom w:val="single" w:color="auto" w:sz="8" w:space="0"/>
            </w:tcBorders>
            <w:noWrap w:val="0"/>
            <w:vAlign w:val="center"/>
          </w:tcPr>
          <w:p>
            <w:pPr>
              <w:jc w:val="center"/>
              <w:rPr>
                <w:rFonts w:ascii="Times New Roman" w:hAnsi="Times New Roman"/>
                <w:b/>
                <w:spacing w:val="4"/>
                <w:sz w:val="21"/>
                <w:szCs w:val="21"/>
              </w:rPr>
            </w:pPr>
          </w:p>
        </w:tc>
        <w:tc>
          <w:tcPr>
            <w:tcW w:w="1899" w:type="dxa"/>
            <w:gridSpan w:val="3"/>
            <w:tcBorders>
              <w:bottom w:val="single" w:color="auto" w:sz="8" w:space="0"/>
            </w:tcBorders>
            <w:noWrap w:val="0"/>
            <w:vAlign w:val="center"/>
          </w:tcPr>
          <w:p>
            <w:pPr>
              <w:jc w:val="center"/>
              <w:rPr>
                <w:rFonts w:ascii="Times New Roman" w:hAnsi="Times New Roman"/>
                <w:b/>
                <w:spacing w:val="4"/>
                <w:sz w:val="21"/>
                <w:szCs w:val="21"/>
              </w:rPr>
            </w:pPr>
          </w:p>
        </w:tc>
        <w:tc>
          <w:tcPr>
            <w:tcW w:w="1899" w:type="dxa"/>
            <w:gridSpan w:val="2"/>
            <w:tcBorders>
              <w:bottom w:val="single" w:color="auto" w:sz="8" w:space="0"/>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exact"/>
          <w:jc w:val="center"/>
        </w:trPr>
        <w:tc>
          <w:tcPr>
            <w:tcW w:w="1899" w:type="dxa"/>
            <w:gridSpan w:val="2"/>
            <w:tcBorders>
              <w:top w:val="single" w:color="auto" w:sz="8" w:space="0"/>
              <w:left w:val="single" w:color="auto" w:sz="8" w:space="0"/>
            </w:tcBorders>
            <w:noWrap w:val="0"/>
            <w:vAlign w:val="center"/>
          </w:tcPr>
          <w:p>
            <w:pPr>
              <w:spacing w:line="340" w:lineRule="exact"/>
              <w:jc w:val="center"/>
              <w:rPr>
                <w:rFonts w:ascii="Times New Roman" w:hAnsi="Times New Roman"/>
                <w:b/>
                <w:spacing w:val="4"/>
                <w:sz w:val="24"/>
                <w:szCs w:val="21"/>
              </w:rPr>
            </w:pPr>
            <w:r>
              <w:rPr>
                <w:rFonts w:ascii="Times New Roman" w:hAnsi="宋体"/>
                <w:b/>
                <w:spacing w:val="41"/>
                <w:kern w:val="0"/>
                <w:sz w:val="24"/>
                <w:szCs w:val="21"/>
                <w:fitText w:val="1208" w:id="846291829"/>
              </w:rPr>
              <w:t>单位人</w:t>
            </w:r>
            <w:r>
              <w:rPr>
                <w:rFonts w:ascii="Times New Roman" w:hAnsi="宋体"/>
                <w:b/>
                <w:spacing w:val="1"/>
                <w:kern w:val="0"/>
                <w:sz w:val="24"/>
                <w:szCs w:val="21"/>
                <w:fitText w:val="1208" w:id="846291829"/>
              </w:rPr>
              <w:t>事</w:t>
            </w:r>
          </w:p>
          <w:p>
            <w:pPr>
              <w:spacing w:line="340" w:lineRule="exact"/>
              <w:jc w:val="center"/>
              <w:rPr>
                <w:rFonts w:ascii="Times New Roman" w:hAnsi="Times New Roman"/>
                <w:b/>
                <w:spacing w:val="4"/>
                <w:sz w:val="24"/>
                <w:szCs w:val="21"/>
              </w:rPr>
            </w:pPr>
            <w:r>
              <w:rPr>
                <w:rFonts w:ascii="Times New Roman" w:hAnsi="宋体"/>
                <w:b/>
                <w:spacing w:val="4"/>
                <w:sz w:val="24"/>
                <w:szCs w:val="21"/>
              </w:rPr>
              <w:t>部门</w:t>
            </w:r>
            <w:r>
              <w:rPr>
                <w:rFonts w:ascii="Times New Roman" w:hAnsi="宋体"/>
                <w:b/>
                <w:kern w:val="0"/>
                <w:sz w:val="24"/>
                <w:szCs w:val="21"/>
              </w:rPr>
              <w:t>负责人</w:t>
            </w:r>
          </w:p>
        </w:tc>
        <w:tc>
          <w:tcPr>
            <w:tcW w:w="1899" w:type="dxa"/>
            <w:gridSpan w:val="3"/>
            <w:tcBorders>
              <w:top w:val="single" w:color="auto" w:sz="8" w:space="0"/>
            </w:tcBorders>
            <w:noWrap w:val="0"/>
            <w:vAlign w:val="center"/>
          </w:tcPr>
          <w:p>
            <w:pPr>
              <w:jc w:val="center"/>
              <w:rPr>
                <w:rFonts w:ascii="Times New Roman" w:hAnsi="Times New Roman"/>
                <w:b/>
                <w:spacing w:val="4"/>
                <w:sz w:val="21"/>
                <w:szCs w:val="21"/>
              </w:rPr>
            </w:pPr>
          </w:p>
        </w:tc>
        <w:tc>
          <w:tcPr>
            <w:tcW w:w="1899" w:type="dxa"/>
            <w:tcBorders>
              <w:top w:val="single" w:color="auto" w:sz="8" w:space="0"/>
            </w:tcBorders>
            <w:noWrap w:val="0"/>
            <w:vAlign w:val="center"/>
          </w:tcPr>
          <w:p>
            <w:pPr>
              <w:jc w:val="center"/>
              <w:rPr>
                <w:rFonts w:ascii="Times New Roman" w:hAnsi="Times New Roman"/>
                <w:b/>
                <w:spacing w:val="4"/>
                <w:sz w:val="21"/>
                <w:szCs w:val="21"/>
              </w:rPr>
            </w:pPr>
          </w:p>
        </w:tc>
        <w:tc>
          <w:tcPr>
            <w:tcW w:w="1899" w:type="dxa"/>
            <w:gridSpan w:val="3"/>
            <w:tcBorders>
              <w:top w:val="single" w:color="auto" w:sz="8" w:space="0"/>
            </w:tcBorders>
            <w:noWrap w:val="0"/>
            <w:vAlign w:val="center"/>
          </w:tcPr>
          <w:p>
            <w:pPr>
              <w:jc w:val="center"/>
              <w:rPr>
                <w:rFonts w:ascii="Times New Roman" w:hAnsi="Times New Roman"/>
                <w:b/>
                <w:spacing w:val="4"/>
                <w:sz w:val="21"/>
                <w:szCs w:val="21"/>
              </w:rPr>
            </w:pPr>
          </w:p>
        </w:tc>
        <w:tc>
          <w:tcPr>
            <w:tcW w:w="1899" w:type="dxa"/>
            <w:gridSpan w:val="2"/>
            <w:tcBorders>
              <w:top w:val="single" w:color="auto" w:sz="8" w:space="0"/>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left w:val="single" w:color="auto" w:sz="8" w:space="0"/>
              <w:bottom w:val="single" w:color="auto" w:sz="8" w:space="0"/>
            </w:tcBorders>
            <w:noWrap w:val="0"/>
            <w:vAlign w:val="center"/>
          </w:tcPr>
          <w:p>
            <w:pPr>
              <w:spacing w:line="300" w:lineRule="exact"/>
              <w:jc w:val="center"/>
              <w:rPr>
                <w:rFonts w:ascii="Times New Roman" w:hAnsi="Times New Roman"/>
                <w:b/>
                <w:spacing w:val="4"/>
                <w:sz w:val="24"/>
                <w:szCs w:val="21"/>
              </w:rPr>
            </w:pPr>
            <w:r>
              <w:rPr>
                <w:rFonts w:ascii="Times New Roman" w:hAnsi="宋体"/>
                <w:b/>
                <w:spacing w:val="41"/>
                <w:kern w:val="0"/>
                <w:sz w:val="24"/>
                <w:szCs w:val="21"/>
                <w:fitText w:val="1208" w:id="1105882372"/>
              </w:rPr>
              <w:t>单位领</w:t>
            </w:r>
            <w:r>
              <w:rPr>
                <w:rFonts w:ascii="Times New Roman" w:hAnsi="宋体"/>
                <w:b/>
                <w:spacing w:val="1"/>
                <w:kern w:val="0"/>
                <w:sz w:val="24"/>
                <w:szCs w:val="21"/>
                <w:fitText w:val="1208" w:id="1105882372"/>
              </w:rPr>
              <w:t>导</w:t>
            </w:r>
          </w:p>
        </w:tc>
        <w:tc>
          <w:tcPr>
            <w:tcW w:w="1899" w:type="dxa"/>
            <w:gridSpan w:val="3"/>
            <w:tcBorders>
              <w:bottom w:val="single" w:color="auto" w:sz="8" w:space="0"/>
            </w:tcBorders>
            <w:noWrap w:val="0"/>
            <w:vAlign w:val="center"/>
          </w:tcPr>
          <w:p>
            <w:pPr>
              <w:spacing w:line="300" w:lineRule="exact"/>
              <w:jc w:val="center"/>
              <w:rPr>
                <w:rFonts w:ascii="Times New Roman" w:hAnsi="Times New Roman"/>
                <w:b/>
                <w:spacing w:val="4"/>
                <w:sz w:val="21"/>
                <w:szCs w:val="21"/>
              </w:rPr>
            </w:pPr>
          </w:p>
        </w:tc>
        <w:tc>
          <w:tcPr>
            <w:tcW w:w="1899" w:type="dxa"/>
            <w:tcBorders>
              <w:bottom w:val="single" w:color="auto" w:sz="8" w:space="0"/>
            </w:tcBorders>
            <w:noWrap w:val="0"/>
            <w:vAlign w:val="center"/>
          </w:tcPr>
          <w:p>
            <w:pPr>
              <w:spacing w:line="300" w:lineRule="exact"/>
              <w:jc w:val="center"/>
              <w:rPr>
                <w:rFonts w:ascii="Times New Roman" w:hAnsi="Times New Roman"/>
                <w:b/>
                <w:spacing w:val="4"/>
                <w:sz w:val="21"/>
                <w:szCs w:val="21"/>
              </w:rPr>
            </w:pPr>
          </w:p>
        </w:tc>
        <w:tc>
          <w:tcPr>
            <w:tcW w:w="1899" w:type="dxa"/>
            <w:gridSpan w:val="3"/>
            <w:tcBorders>
              <w:bottom w:val="single" w:color="auto" w:sz="8" w:space="0"/>
            </w:tcBorders>
            <w:noWrap w:val="0"/>
            <w:vAlign w:val="center"/>
          </w:tcPr>
          <w:p>
            <w:pPr>
              <w:spacing w:line="300" w:lineRule="exact"/>
              <w:jc w:val="center"/>
              <w:rPr>
                <w:rFonts w:ascii="Times New Roman" w:hAnsi="Times New Roman"/>
                <w:b/>
                <w:spacing w:val="4"/>
                <w:sz w:val="21"/>
                <w:szCs w:val="21"/>
              </w:rPr>
            </w:pPr>
          </w:p>
        </w:tc>
        <w:tc>
          <w:tcPr>
            <w:tcW w:w="1899" w:type="dxa"/>
            <w:gridSpan w:val="2"/>
            <w:tcBorders>
              <w:bottom w:val="single" w:color="auto" w:sz="8" w:space="0"/>
              <w:right w:val="single" w:color="auto" w:sz="8" w:space="0"/>
            </w:tcBorders>
            <w:noWrap w:val="0"/>
            <w:vAlign w:val="center"/>
          </w:tcPr>
          <w:p>
            <w:pPr>
              <w:spacing w:line="300" w:lineRule="exact"/>
              <w:jc w:val="center"/>
              <w:rPr>
                <w:rFonts w:ascii="Times New Roman" w:hAnsi="Times New Roman"/>
                <w:b/>
                <w:spacing w:val="4"/>
                <w:sz w:val="21"/>
                <w:szCs w:val="21"/>
              </w:rPr>
            </w:pPr>
          </w:p>
        </w:tc>
      </w:tr>
    </w:tbl>
    <w:p>
      <w:pPr>
        <w:spacing w:line="300" w:lineRule="exact"/>
        <w:ind w:left="1203" w:leftChars="114" w:hanging="964" w:hangingChars="400"/>
        <w:rPr>
          <w:rFonts w:ascii="Times New Roman" w:hAnsi="Times New Roman" w:eastAsia="方正仿宋简体"/>
          <w:b/>
          <w:sz w:val="24"/>
        </w:rPr>
      </w:pPr>
      <w:r>
        <w:rPr>
          <w:rFonts w:ascii="Times New Roman" w:hAnsi="Times New Roman" w:eastAsia="方正仿宋简体"/>
          <w:b/>
          <w:sz w:val="24"/>
        </w:rPr>
        <w:t>注：1．单位人数少的由全体专业技术人员签名，人数较多的可由下属二级单位推选出一定数量的代表签名。</w:t>
      </w:r>
    </w:p>
    <w:p>
      <w:pPr>
        <w:spacing w:line="300" w:lineRule="exact"/>
        <w:ind w:firstLine="723" w:firstLineChars="300"/>
        <w:rPr>
          <w:rFonts w:ascii="Times New Roman" w:hAnsi="Times New Roman" w:eastAsia="方正仿宋简体"/>
          <w:b/>
          <w:sz w:val="24"/>
        </w:rPr>
      </w:pPr>
      <w:r>
        <w:rPr>
          <w:rFonts w:ascii="Times New Roman" w:hAnsi="Times New Roman" w:eastAsia="方正仿宋简体"/>
          <w:b/>
          <w:sz w:val="24"/>
        </w:rPr>
        <w:t>2．未签名人员要另外注明原因。</w:t>
      </w:r>
    </w:p>
    <w:p>
      <w:pPr>
        <w:spacing w:line="300" w:lineRule="exact"/>
        <w:ind w:firstLine="723" w:firstLineChars="300"/>
        <w:rPr>
          <w:rFonts w:ascii="Times New Roman" w:hAnsi="Times New Roman" w:eastAsia="方正仿宋简体"/>
          <w:b/>
          <w:sz w:val="24"/>
        </w:rPr>
      </w:pPr>
      <w:r>
        <w:rPr>
          <w:rFonts w:ascii="Times New Roman" w:hAnsi="Times New Roman" w:eastAsia="方正仿宋简体"/>
          <w:b/>
          <w:sz w:val="24"/>
        </w:rPr>
        <w:t>3．此卡报相应评审委员会和人事部门各一份。</w:t>
      </w:r>
    </w:p>
    <w:p>
      <w:pPr>
        <w:spacing w:before="156" w:beforeLines="50" w:line="300" w:lineRule="exact"/>
        <w:jc w:val="right"/>
        <w:rPr>
          <w:rFonts w:hint="eastAsia" w:ascii="黑体" w:hAnsi="宋体" w:eastAsia="黑体" w:cs="黑体"/>
          <w:b/>
          <w:sz w:val="31"/>
          <w:szCs w:val="31"/>
        </w:rPr>
      </w:pPr>
      <w:r>
        <w:rPr>
          <w:rFonts w:hint="eastAsia" w:eastAsia="黑体"/>
          <w:sz w:val="24"/>
        </w:rPr>
        <w:t>山东省人力资源和社会保障厅制</w:t>
      </w:r>
    </w:p>
    <w:p>
      <w:pPr>
        <w:pStyle w:val="3"/>
        <w:widowControl/>
        <w:spacing w:line="465" w:lineRule="atLeast"/>
        <w:rPr>
          <w:rFonts w:hint="eastAsia" w:ascii="黑体" w:hAnsi="宋体" w:eastAsia="黑体" w:cs="黑体"/>
          <w:b/>
          <w:sz w:val="31"/>
          <w:szCs w:val="31"/>
        </w:rPr>
      </w:pPr>
    </w:p>
    <w:p>
      <w:pPr>
        <w:pStyle w:val="3"/>
        <w:widowControl/>
        <w:spacing w:line="465" w:lineRule="atLeast"/>
        <w:rPr>
          <w:rFonts w:hint="eastAsia" w:ascii="黑体" w:hAnsi="宋体" w:eastAsia="黑体" w:cs="黑体"/>
          <w:b/>
          <w:sz w:val="31"/>
          <w:szCs w:val="31"/>
          <w:lang w:eastAsia="zh-CN"/>
        </w:rPr>
      </w:pPr>
      <w:r>
        <w:rPr>
          <w:rFonts w:hint="eastAsia" w:ascii="黑体" w:hAnsi="宋体" w:eastAsia="黑体" w:cs="黑体"/>
          <w:b/>
          <w:sz w:val="31"/>
          <w:szCs w:val="31"/>
        </w:rPr>
        <w:t>附件</w:t>
      </w:r>
      <w:r>
        <w:rPr>
          <w:rFonts w:hint="eastAsia" w:ascii="黑体" w:hAnsi="宋体" w:eastAsia="黑体" w:cs="黑体"/>
          <w:b/>
          <w:sz w:val="31"/>
          <w:szCs w:val="31"/>
          <w:lang w:val="en-US" w:eastAsia="zh-CN"/>
        </w:rPr>
        <w:t>5</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b/>
          <w:sz w:val="44"/>
          <w:szCs w:val="44"/>
        </w:rPr>
      </w:pPr>
      <w:r>
        <w:rPr>
          <w:rFonts w:hint="eastAsia" w:ascii="方正小标宋简体" w:hAnsi="宋体" w:eastAsia="方正小标宋简体"/>
          <w:b/>
          <w:sz w:val="44"/>
          <w:szCs w:val="44"/>
        </w:rPr>
        <w:t>专家（学术）委员会推荐意见表</w:t>
      </w:r>
    </w:p>
    <w:tbl>
      <w:tblPr>
        <w:tblStyle w:val="4"/>
        <w:tblpPr w:leftFromText="180" w:rightFromText="180" w:vertAnchor="text" w:horzAnchor="page" w:tblpXSpec="center" w:tblpY="230"/>
        <w:tblOverlap w:val="never"/>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540"/>
        <w:gridCol w:w="410"/>
        <w:gridCol w:w="840"/>
        <w:gridCol w:w="900"/>
        <w:gridCol w:w="732"/>
        <w:gridCol w:w="960"/>
        <w:gridCol w:w="728"/>
        <w:gridCol w:w="137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853" w:hRule="atLeast"/>
          <w:jc w:val="center"/>
        </w:trPr>
        <w:tc>
          <w:tcPr>
            <w:tcW w:w="1260" w:type="dxa"/>
            <w:gridSpan w:val="2"/>
            <w:noWrap w:val="0"/>
            <w:vAlign w:val="center"/>
          </w:tcPr>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申报人</w:t>
            </w:r>
          </w:p>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姓  名</w:t>
            </w:r>
          </w:p>
        </w:tc>
        <w:tc>
          <w:tcPr>
            <w:tcW w:w="1260" w:type="dxa"/>
            <w:noWrap w:val="0"/>
            <w:vAlign w:val="center"/>
          </w:tcPr>
          <w:p>
            <w:pPr>
              <w:spacing w:line="340" w:lineRule="exact"/>
              <w:jc w:val="center"/>
              <w:rPr>
                <w:rFonts w:ascii="Times New Roman" w:hAnsi="Times New Roman" w:eastAsia="方正仿宋简体"/>
                <w:b/>
                <w:sz w:val="24"/>
                <w:szCs w:val="24"/>
              </w:rPr>
            </w:pPr>
          </w:p>
        </w:tc>
        <w:tc>
          <w:tcPr>
            <w:tcW w:w="540" w:type="dxa"/>
            <w:noWrap w:val="0"/>
            <w:vAlign w:val="center"/>
          </w:tcPr>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性 别</w:t>
            </w:r>
          </w:p>
        </w:tc>
        <w:tc>
          <w:tcPr>
            <w:tcW w:w="410" w:type="dxa"/>
            <w:noWrap w:val="0"/>
            <w:vAlign w:val="center"/>
          </w:tcPr>
          <w:p>
            <w:pPr>
              <w:spacing w:line="340" w:lineRule="exact"/>
              <w:jc w:val="center"/>
              <w:rPr>
                <w:rFonts w:ascii="Times New Roman" w:hAnsi="Times New Roman" w:eastAsia="方正仿宋简体"/>
                <w:b/>
                <w:sz w:val="24"/>
                <w:szCs w:val="24"/>
              </w:rPr>
            </w:pPr>
          </w:p>
        </w:tc>
        <w:tc>
          <w:tcPr>
            <w:tcW w:w="840" w:type="dxa"/>
            <w:noWrap w:val="0"/>
            <w:vAlign w:val="center"/>
          </w:tcPr>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出生</w:t>
            </w:r>
          </w:p>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年月</w:t>
            </w:r>
          </w:p>
        </w:tc>
        <w:tc>
          <w:tcPr>
            <w:tcW w:w="900" w:type="dxa"/>
            <w:noWrap w:val="0"/>
            <w:vAlign w:val="center"/>
          </w:tcPr>
          <w:p>
            <w:pPr>
              <w:spacing w:line="340" w:lineRule="exact"/>
              <w:rPr>
                <w:rFonts w:ascii="Times New Roman" w:hAnsi="Times New Roman" w:eastAsia="方正仿宋简体"/>
                <w:b/>
                <w:sz w:val="24"/>
                <w:szCs w:val="24"/>
              </w:rPr>
            </w:pPr>
          </w:p>
          <w:p>
            <w:pPr>
              <w:spacing w:line="340" w:lineRule="exact"/>
              <w:jc w:val="center"/>
              <w:rPr>
                <w:rFonts w:ascii="Times New Roman" w:hAnsi="Times New Roman" w:eastAsia="方正仿宋简体"/>
                <w:b/>
                <w:sz w:val="24"/>
                <w:szCs w:val="24"/>
              </w:rPr>
            </w:pPr>
          </w:p>
        </w:tc>
        <w:tc>
          <w:tcPr>
            <w:tcW w:w="732" w:type="dxa"/>
            <w:noWrap w:val="0"/>
            <w:vAlign w:val="center"/>
          </w:tcPr>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文化</w:t>
            </w:r>
          </w:p>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程度</w:t>
            </w:r>
          </w:p>
        </w:tc>
        <w:tc>
          <w:tcPr>
            <w:tcW w:w="960" w:type="dxa"/>
            <w:noWrap w:val="0"/>
            <w:vAlign w:val="center"/>
          </w:tcPr>
          <w:p>
            <w:pPr>
              <w:spacing w:line="340" w:lineRule="exact"/>
              <w:jc w:val="center"/>
              <w:rPr>
                <w:rFonts w:ascii="Times New Roman" w:hAnsi="Times New Roman" w:eastAsia="方正仿宋简体"/>
                <w:b/>
                <w:sz w:val="24"/>
                <w:szCs w:val="24"/>
              </w:rPr>
            </w:pPr>
          </w:p>
        </w:tc>
        <w:tc>
          <w:tcPr>
            <w:tcW w:w="728" w:type="dxa"/>
            <w:noWrap w:val="0"/>
            <w:vAlign w:val="center"/>
          </w:tcPr>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学位</w:t>
            </w:r>
          </w:p>
        </w:tc>
        <w:tc>
          <w:tcPr>
            <w:tcW w:w="1370" w:type="dxa"/>
            <w:noWrap w:val="0"/>
            <w:vAlign w:val="center"/>
          </w:tcPr>
          <w:p>
            <w:pPr>
              <w:spacing w:line="340" w:lineRule="exact"/>
              <w:jc w:val="center"/>
              <w:rPr>
                <w:rFonts w:ascii="Times New Roman" w:hAnsi="Times New Roman" w:eastAsia="方正仿宋简体"/>
                <w:b/>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2520" w:type="dxa"/>
            <w:gridSpan w:val="3"/>
            <w:noWrap w:val="0"/>
            <w:vAlign w:val="center"/>
          </w:tcPr>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现专业技术职务资格及聘任时间</w:t>
            </w:r>
          </w:p>
        </w:tc>
        <w:tc>
          <w:tcPr>
            <w:tcW w:w="2690" w:type="dxa"/>
            <w:gridSpan w:val="4"/>
            <w:noWrap w:val="0"/>
            <w:vAlign w:val="center"/>
          </w:tcPr>
          <w:p>
            <w:pPr>
              <w:spacing w:line="340" w:lineRule="exact"/>
              <w:jc w:val="center"/>
              <w:rPr>
                <w:rFonts w:ascii="Times New Roman" w:hAnsi="Times New Roman" w:eastAsia="方正仿宋简体"/>
                <w:b/>
                <w:sz w:val="24"/>
                <w:szCs w:val="24"/>
              </w:rPr>
            </w:pPr>
          </w:p>
        </w:tc>
        <w:tc>
          <w:tcPr>
            <w:tcW w:w="1692" w:type="dxa"/>
            <w:gridSpan w:val="2"/>
            <w:noWrap w:val="0"/>
            <w:vAlign w:val="center"/>
          </w:tcPr>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拟申报专业</w:t>
            </w:r>
          </w:p>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技术职务资格</w:t>
            </w:r>
          </w:p>
        </w:tc>
        <w:tc>
          <w:tcPr>
            <w:tcW w:w="2098" w:type="dxa"/>
            <w:gridSpan w:val="2"/>
            <w:noWrap w:val="0"/>
            <w:vAlign w:val="center"/>
          </w:tcPr>
          <w:p>
            <w:pPr>
              <w:spacing w:line="340" w:lineRule="exact"/>
              <w:jc w:val="center"/>
              <w:rPr>
                <w:rFonts w:ascii="Times New Roman" w:hAnsi="Times New Roman" w:eastAsia="方正仿宋简体"/>
                <w:b/>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2520" w:type="dxa"/>
            <w:gridSpan w:val="3"/>
            <w:noWrap w:val="0"/>
            <w:vAlign w:val="center"/>
          </w:tcPr>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何时何校何专业</w:t>
            </w:r>
          </w:p>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毕业及学制</w:t>
            </w:r>
          </w:p>
        </w:tc>
        <w:tc>
          <w:tcPr>
            <w:tcW w:w="6480" w:type="dxa"/>
            <w:gridSpan w:val="8"/>
            <w:noWrap w:val="0"/>
            <w:vAlign w:val="center"/>
          </w:tcPr>
          <w:p>
            <w:pPr>
              <w:spacing w:line="340" w:lineRule="exact"/>
              <w:jc w:val="center"/>
              <w:rPr>
                <w:rFonts w:ascii="Times New Roman" w:hAnsi="Times New Roman" w:eastAsia="方正仿宋简体"/>
                <w:b/>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2520" w:type="dxa"/>
            <w:gridSpan w:val="3"/>
            <w:noWrap w:val="0"/>
            <w:vAlign w:val="center"/>
          </w:tcPr>
          <w:p>
            <w:pPr>
              <w:jc w:val="center"/>
              <w:rPr>
                <w:rFonts w:ascii="Times New Roman" w:hAnsi="Times New Roman" w:eastAsia="方正仿宋简体"/>
                <w:b/>
                <w:sz w:val="24"/>
                <w:szCs w:val="24"/>
              </w:rPr>
            </w:pPr>
            <w:r>
              <w:rPr>
                <w:rFonts w:ascii="Times New Roman" w:hAnsi="Times New Roman" w:eastAsia="方正仿宋简体"/>
                <w:b/>
                <w:sz w:val="24"/>
                <w:szCs w:val="24"/>
              </w:rPr>
              <w:t>工作单位</w:t>
            </w:r>
          </w:p>
        </w:tc>
        <w:tc>
          <w:tcPr>
            <w:tcW w:w="6480" w:type="dxa"/>
            <w:gridSpan w:val="8"/>
            <w:noWrap w:val="0"/>
            <w:vAlign w:val="center"/>
          </w:tcPr>
          <w:p>
            <w:pPr>
              <w:jc w:val="center"/>
              <w:rPr>
                <w:rFonts w:ascii="Times New Roman" w:hAnsi="Times New Roman" w:eastAsia="方正仿宋简体"/>
                <w:b/>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900" w:type="dxa"/>
            <w:noWrap w:val="0"/>
            <w:vAlign w:val="center"/>
          </w:tcPr>
          <w:p>
            <w:pPr>
              <w:spacing w:line="320" w:lineRule="exact"/>
              <w:jc w:val="center"/>
              <w:rPr>
                <w:rFonts w:ascii="Times New Roman" w:hAnsi="Times New Roman" w:eastAsia="方正仿宋简体"/>
                <w:b/>
                <w:sz w:val="24"/>
                <w:szCs w:val="24"/>
              </w:rPr>
            </w:pPr>
            <w:r>
              <w:rPr>
                <w:rFonts w:ascii="Times New Roman" w:hAnsi="Times New Roman" w:eastAsia="方正仿宋简体"/>
                <w:b/>
                <w:sz w:val="24"/>
                <w:szCs w:val="24"/>
              </w:rPr>
              <w:t>专</w:t>
            </w:r>
          </w:p>
          <w:p>
            <w:pPr>
              <w:spacing w:line="320" w:lineRule="exact"/>
              <w:jc w:val="center"/>
              <w:rPr>
                <w:rFonts w:ascii="Times New Roman" w:hAnsi="Times New Roman" w:eastAsia="方正仿宋简体"/>
                <w:b/>
                <w:sz w:val="24"/>
                <w:szCs w:val="24"/>
              </w:rPr>
            </w:pPr>
          </w:p>
          <w:p>
            <w:pPr>
              <w:spacing w:line="320" w:lineRule="exact"/>
              <w:jc w:val="center"/>
              <w:rPr>
                <w:rFonts w:ascii="Times New Roman" w:hAnsi="Times New Roman" w:eastAsia="方正仿宋简体"/>
                <w:b/>
                <w:sz w:val="24"/>
                <w:szCs w:val="24"/>
              </w:rPr>
            </w:pPr>
            <w:r>
              <w:rPr>
                <w:rFonts w:ascii="Times New Roman" w:hAnsi="Times New Roman" w:eastAsia="方正仿宋简体"/>
                <w:b/>
                <w:sz w:val="24"/>
                <w:szCs w:val="24"/>
              </w:rPr>
              <w:t>家</w:t>
            </w:r>
          </w:p>
          <w:p>
            <w:pPr>
              <w:spacing w:line="320" w:lineRule="exact"/>
              <w:jc w:val="center"/>
              <w:rPr>
                <w:rFonts w:ascii="Times New Roman" w:hAnsi="Times New Roman" w:eastAsia="方正仿宋简体"/>
                <w:b/>
                <w:sz w:val="24"/>
                <w:szCs w:val="24"/>
              </w:rPr>
            </w:pPr>
          </w:p>
          <w:p>
            <w:pPr>
              <w:spacing w:line="320" w:lineRule="exact"/>
              <w:jc w:val="center"/>
              <w:rPr>
                <w:rFonts w:ascii="Times New Roman" w:hAnsi="Times New Roman" w:eastAsia="方正仿宋简体"/>
                <w:b/>
                <w:sz w:val="24"/>
                <w:szCs w:val="24"/>
              </w:rPr>
            </w:pPr>
            <w:r>
              <w:rPr>
                <w:rFonts w:ascii="Times New Roman" w:hAnsi="Times New Roman" w:eastAsia="方正仿宋简体"/>
                <w:b/>
                <w:sz w:val="24"/>
                <w:szCs w:val="24"/>
              </w:rPr>
              <w:t>意</w:t>
            </w:r>
          </w:p>
          <w:p>
            <w:pPr>
              <w:spacing w:line="320" w:lineRule="exact"/>
              <w:jc w:val="center"/>
              <w:rPr>
                <w:rFonts w:ascii="Times New Roman" w:hAnsi="Times New Roman" w:eastAsia="方正仿宋简体"/>
                <w:b/>
                <w:sz w:val="24"/>
                <w:szCs w:val="24"/>
              </w:rPr>
            </w:pPr>
          </w:p>
          <w:p>
            <w:pPr>
              <w:spacing w:line="320" w:lineRule="exact"/>
              <w:jc w:val="center"/>
              <w:rPr>
                <w:rFonts w:ascii="Times New Roman" w:hAnsi="Times New Roman" w:eastAsia="方正仿宋简体"/>
                <w:b/>
                <w:sz w:val="24"/>
                <w:szCs w:val="24"/>
              </w:rPr>
            </w:pPr>
            <w:r>
              <w:rPr>
                <w:rFonts w:ascii="Times New Roman" w:hAnsi="Times New Roman" w:eastAsia="方正仿宋简体"/>
                <w:b/>
                <w:sz w:val="24"/>
                <w:szCs w:val="24"/>
              </w:rPr>
              <w:t>见</w:t>
            </w:r>
          </w:p>
        </w:tc>
        <w:tc>
          <w:tcPr>
            <w:tcW w:w="8100" w:type="dxa"/>
            <w:gridSpan w:val="10"/>
            <w:noWrap w:val="0"/>
            <w:vAlign w:val="center"/>
          </w:tcPr>
          <w:p>
            <w:pPr>
              <w:spacing w:line="280" w:lineRule="exact"/>
              <w:jc w:val="center"/>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239" w:hRule="atLeast"/>
          <w:jc w:val="center"/>
        </w:trPr>
        <w:tc>
          <w:tcPr>
            <w:tcW w:w="900" w:type="dxa"/>
            <w:noWrap w:val="0"/>
            <w:vAlign w:val="center"/>
          </w:tcPr>
          <w:p>
            <w:pPr>
              <w:spacing w:line="320" w:lineRule="exact"/>
              <w:jc w:val="center"/>
              <w:rPr>
                <w:rFonts w:ascii="Times New Roman" w:hAnsi="Times New Roman" w:eastAsia="方正仿宋简体"/>
                <w:b/>
                <w:sz w:val="24"/>
                <w:szCs w:val="24"/>
              </w:rPr>
            </w:pPr>
            <w:r>
              <w:rPr>
                <w:rFonts w:ascii="Times New Roman" w:hAnsi="Times New Roman" w:eastAsia="方正仿宋简体"/>
                <w:b/>
                <w:sz w:val="24"/>
                <w:szCs w:val="24"/>
              </w:rPr>
              <w:t>专</w:t>
            </w:r>
          </w:p>
          <w:p>
            <w:pPr>
              <w:spacing w:line="320" w:lineRule="exact"/>
              <w:jc w:val="center"/>
              <w:rPr>
                <w:rFonts w:ascii="Times New Roman" w:hAnsi="Times New Roman" w:eastAsia="方正仿宋简体"/>
                <w:b/>
                <w:sz w:val="24"/>
                <w:szCs w:val="24"/>
              </w:rPr>
            </w:pPr>
          </w:p>
          <w:p>
            <w:pPr>
              <w:spacing w:line="320" w:lineRule="exact"/>
              <w:jc w:val="center"/>
              <w:rPr>
                <w:rFonts w:ascii="Times New Roman" w:hAnsi="Times New Roman" w:eastAsia="方正仿宋简体"/>
                <w:b/>
                <w:sz w:val="24"/>
                <w:szCs w:val="24"/>
              </w:rPr>
            </w:pPr>
            <w:r>
              <w:rPr>
                <w:rFonts w:ascii="Times New Roman" w:hAnsi="Times New Roman" w:eastAsia="方正仿宋简体"/>
                <w:b/>
                <w:sz w:val="24"/>
                <w:szCs w:val="24"/>
              </w:rPr>
              <w:t>家</w:t>
            </w:r>
          </w:p>
          <w:p>
            <w:pPr>
              <w:spacing w:line="320" w:lineRule="exact"/>
              <w:jc w:val="center"/>
              <w:rPr>
                <w:rFonts w:ascii="Times New Roman" w:hAnsi="Times New Roman" w:eastAsia="方正仿宋简体"/>
                <w:b/>
                <w:sz w:val="24"/>
                <w:szCs w:val="24"/>
              </w:rPr>
            </w:pPr>
          </w:p>
          <w:p>
            <w:pPr>
              <w:spacing w:line="320" w:lineRule="exact"/>
              <w:jc w:val="center"/>
              <w:rPr>
                <w:rFonts w:ascii="Times New Roman" w:hAnsi="Times New Roman" w:eastAsia="方正仿宋简体"/>
                <w:b/>
                <w:sz w:val="24"/>
                <w:szCs w:val="24"/>
              </w:rPr>
            </w:pPr>
            <w:r>
              <w:rPr>
                <w:rFonts w:ascii="Times New Roman" w:hAnsi="Times New Roman" w:eastAsia="方正仿宋简体"/>
                <w:b/>
                <w:sz w:val="24"/>
                <w:szCs w:val="24"/>
              </w:rPr>
              <w:t>签</w:t>
            </w:r>
          </w:p>
          <w:p>
            <w:pPr>
              <w:spacing w:line="320" w:lineRule="exact"/>
              <w:jc w:val="center"/>
              <w:rPr>
                <w:rFonts w:ascii="Times New Roman" w:hAnsi="Times New Roman" w:eastAsia="方正仿宋简体"/>
                <w:b/>
                <w:sz w:val="24"/>
                <w:szCs w:val="24"/>
              </w:rPr>
            </w:pPr>
          </w:p>
          <w:p>
            <w:pPr>
              <w:spacing w:line="320" w:lineRule="exact"/>
              <w:jc w:val="center"/>
              <w:rPr>
                <w:rFonts w:ascii="Times New Roman" w:hAnsi="Times New Roman" w:eastAsia="方正仿宋简体"/>
                <w:b/>
                <w:sz w:val="24"/>
                <w:szCs w:val="24"/>
              </w:rPr>
            </w:pPr>
            <w:r>
              <w:rPr>
                <w:rFonts w:ascii="Times New Roman" w:hAnsi="Times New Roman" w:eastAsia="方正仿宋简体"/>
                <w:b/>
                <w:sz w:val="24"/>
                <w:szCs w:val="24"/>
              </w:rPr>
              <w:t>字</w:t>
            </w:r>
          </w:p>
        </w:tc>
        <w:tc>
          <w:tcPr>
            <w:tcW w:w="8100" w:type="dxa"/>
            <w:gridSpan w:val="10"/>
            <w:noWrap w:val="0"/>
            <w:vAlign w:val="bottom"/>
          </w:tcPr>
          <w:p>
            <w:pPr>
              <w:spacing w:line="280" w:lineRule="exact"/>
              <w:jc w:val="right"/>
              <w:rPr>
                <w:rFonts w:ascii="Times New Roman" w:hAnsi="Times New Roman" w:eastAsia="方正仿宋简体"/>
                <w:b/>
                <w:sz w:val="24"/>
                <w:szCs w:val="24"/>
              </w:rPr>
            </w:pPr>
          </w:p>
          <w:p>
            <w:pPr>
              <w:spacing w:line="280" w:lineRule="exact"/>
              <w:jc w:val="right"/>
              <w:rPr>
                <w:rFonts w:ascii="Times New Roman" w:hAnsi="Times New Roman" w:eastAsia="方正仿宋简体"/>
                <w:b/>
                <w:sz w:val="24"/>
                <w:szCs w:val="24"/>
              </w:rPr>
            </w:pPr>
          </w:p>
          <w:p>
            <w:pPr>
              <w:spacing w:line="280" w:lineRule="exact"/>
              <w:jc w:val="right"/>
              <w:rPr>
                <w:rFonts w:ascii="Times New Roman" w:hAnsi="Times New Roman" w:eastAsia="方正仿宋简体"/>
                <w:b/>
                <w:sz w:val="24"/>
                <w:szCs w:val="24"/>
              </w:rPr>
            </w:pPr>
          </w:p>
          <w:p>
            <w:pPr>
              <w:spacing w:line="280" w:lineRule="exact"/>
              <w:jc w:val="right"/>
              <w:rPr>
                <w:rFonts w:ascii="Times New Roman" w:hAnsi="Times New Roman" w:eastAsia="方正仿宋简体"/>
                <w:b/>
                <w:sz w:val="24"/>
                <w:szCs w:val="24"/>
              </w:rPr>
            </w:pPr>
          </w:p>
          <w:p>
            <w:pPr>
              <w:spacing w:line="280" w:lineRule="exact"/>
              <w:jc w:val="right"/>
              <w:rPr>
                <w:rFonts w:ascii="Times New Roman" w:hAnsi="Times New Roman" w:eastAsia="方正仿宋简体"/>
                <w:b/>
                <w:sz w:val="24"/>
                <w:szCs w:val="24"/>
              </w:rPr>
            </w:pPr>
          </w:p>
          <w:p>
            <w:pPr>
              <w:spacing w:line="280" w:lineRule="exact"/>
              <w:jc w:val="right"/>
              <w:rPr>
                <w:rFonts w:ascii="Times New Roman" w:hAnsi="Times New Roman" w:eastAsia="方正仿宋简体"/>
                <w:b/>
                <w:sz w:val="24"/>
                <w:szCs w:val="24"/>
              </w:rPr>
            </w:pPr>
          </w:p>
          <w:p>
            <w:pPr>
              <w:spacing w:line="280" w:lineRule="exact"/>
              <w:jc w:val="right"/>
              <w:rPr>
                <w:rFonts w:ascii="Times New Roman" w:hAnsi="Times New Roman" w:eastAsia="方正仿宋简体"/>
                <w:b/>
                <w:sz w:val="24"/>
                <w:szCs w:val="24"/>
              </w:rPr>
            </w:pPr>
            <w:r>
              <w:rPr>
                <w:rFonts w:ascii="Times New Roman" w:hAnsi="Times New Roman" w:eastAsia="方正仿宋简体"/>
                <w:b/>
                <w:sz w:val="24"/>
                <w:szCs w:val="24"/>
              </w:rPr>
              <w:t xml:space="preserve">           </w:t>
            </w:r>
          </w:p>
          <w:p>
            <w:pPr>
              <w:spacing w:line="280" w:lineRule="exact"/>
              <w:jc w:val="right"/>
              <w:rPr>
                <w:rFonts w:ascii="Times New Roman" w:hAnsi="Times New Roman" w:eastAsia="方正仿宋简体"/>
                <w:b/>
                <w:sz w:val="24"/>
                <w:szCs w:val="24"/>
              </w:rPr>
            </w:pPr>
            <w:r>
              <w:rPr>
                <w:rFonts w:ascii="Times New Roman" w:hAnsi="Times New Roman" w:eastAsia="方正仿宋简体"/>
                <w:b/>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1808" w:hRule="atLeast"/>
          <w:jc w:val="center"/>
        </w:trPr>
        <w:tc>
          <w:tcPr>
            <w:tcW w:w="900" w:type="dxa"/>
            <w:noWrap w:val="0"/>
            <w:vAlign w:val="center"/>
          </w:tcPr>
          <w:p>
            <w:pPr>
              <w:spacing w:line="360" w:lineRule="exact"/>
              <w:jc w:val="center"/>
              <w:rPr>
                <w:rFonts w:ascii="Times New Roman" w:hAnsi="Times New Roman" w:eastAsia="方正仿宋简体"/>
                <w:b/>
                <w:sz w:val="24"/>
                <w:szCs w:val="24"/>
              </w:rPr>
            </w:pPr>
            <w:r>
              <w:rPr>
                <w:rFonts w:ascii="Times New Roman" w:hAnsi="Times New Roman" w:eastAsia="方正仿宋简体"/>
                <w:b/>
                <w:sz w:val="24"/>
                <w:szCs w:val="24"/>
              </w:rPr>
              <w:t>单</w:t>
            </w:r>
          </w:p>
          <w:p>
            <w:pPr>
              <w:spacing w:line="360" w:lineRule="exact"/>
              <w:jc w:val="center"/>
              <w:rPr>
                <w:rFonts w:ascii="Times New Roman" w:hAnsi="Times New Roman" w:eastAsia="方正仿宋简体"/>
                <w:b/>
                <w:sz w:val="24"/>
                <w:szCs w:val="24"/>
              </w:rPr>
            </w:pPr>
            <w:r>
              <w:rPr>
                <w:rFonts w:ascii="Times New Roman" w:hAnsi="Times New Roman" w:eastAsia="方正仿宋简体"/>
                <w:b/>
                <w:sz w:val="24"/>
                <w:szCs w:val="24"/>
              </w:rPr>
              <w:t>位</w:t>
            </w:r>
          </w:p>
          <w:p>
            <w:pPr>
              <w:spacing w:line="360" w:lineRule="exact"/>
              <w:jc w:val="center"/>
              <w:rPr>
                <w:rFonts w:ascii="Times New Roman" w:hAnsi="Times New Roman" w:eastAsia="方正仿宋简体"/>
                <w:b/>
                <w:sz w:val="24"/>
                <w:szCs w:val="24"/>
              </w:rPr>
            </w:pPr>
            <w:r>
              <w:rPr>
                <w:rFonts w:ascii="Times New Roman" w:hAnsi="Times New Roman" w:eastAsia="方正仿宋简体"/>
                <w:b/>
                <w:sz w:val="24"/>
                <w:szCs w:val="24"/>
              </w:rPr>
              <w:t>审</w:t>
            </w:r>
          </w:p>
          <w:p>
            <w:pPr>
              <w:spacing w:line="360" w:lineRule="exact"/>
              <w:jc w:val="center"/>
              <w:rPr>
                <w:rFonts w:ascii="Times New Roman" w:hAnsi="Times New Roman" w:eastAsia="方正仿宋简体"/>
                <w:b/>
                <w:sz w:val="24"/>
                <w:szCs w:val="24"/>
              </w:rPr>
            </w:pPr>
            <w:r>
              <w:rPr>
                <w:rFonts w:ascii="Times New Roman" w:hAnsi="Times New Roman" w:eastAsia="方正仿宋简体"/>
                <w:b/>
                <w:sz w:val="24"/>
                <w:szCs w:val="24"/>
              </w:rPr>
              <w:t>核</w:t>
            </w:r>
          </w:p>
          <w:p>
            <w:pPr>
              <w:spacing w:line="360" w:lineRule="exact"/>
              <w:jc w:val="center"/>
              <w:rPr>
                <w:rFonts w:ascii="Times New Roman" w:hAnsi="Times New Roman" w:eastAsia="方正仿宋简体"/>
                <w:b/>
                <w:sz w:val="24"/>
                <w:szCs w:val="24"/>
              </w:rPr>
            </w:pPr>
            <w:r>
              <w:rPr>
                <w:rFonts w:ascii="Times New Roman" w:hAnsi="Times New Roman" w:eastAsia="方正仿宋简体"/>
                <w:b/>
                <w:sz w:val="24"/>
                <w:szCs w:val="24"/>
              </w:rPr>
              <w:t>意</w:t>
            </w:r>
          </w:p>
          <w:p>
            <w:pPr>
              <w:spacing w:line="360" w:lineRule="exact"/>
              <w:jc w:val="center"/>
              <w:rPr>
                <w:rFonts w:ascii="Times New Roman" w:hAnsi="Times New Roman" w:eastAsia="方正仿宋简体"/>
                <w:b/>
                <w:sz w:val="24"/>
                <w:szCs w:val="24"/>
              </w:rPr>
            </w:pPr>
            <w:r>
              <w:rPr>
                <w:rFonts w:ascii="Times New Roman" w:hAnsi="Times New Roman" w:eastAsia="方正仿宋简体"/>
                <w:b/>
                <w:sz w:val="24"/>
                <w:szCs w:val="24"/>
              </w:rPr>
              <w:t>见</w:t>
            </w:r>
          </w:p>
        </w:tc>
        <w:tc>
          <w:tcPr>
            <w:tcW w:w="8100" w:type="dxa"/>
            <w:gridSpan w:val="10"/>
            <w:noWrap w:val="0"/>
            <w:vAlign w:val="center"/>
          </w:tcPr>
          <w:p>
            <w:pPr>
              <w:spacing w:line="280" w:lineRule="exact"/>
              <w:rPr>
                <w:rFonts w:ascii="Times New Roman" w:hAnsi="Times New Roman" w:eastAsia="方正仿宋简体"/>
                <w:b/>
                <w:sz w:val="24"/>
                <w:szCs w:val="24"/>
              </w:rPr>
            </w:pPr>
          </w:p>
          <w:p>
            <w:pPr>
              <w:spacing w:line="280" w:lineRule="exact"/>
              <w:rPr>
                <w:rFonts w:ascii="Times New Roman" w:hAnsi="Times New Roman" w:eastAsia="方正仿宋简体"/>
                <w:b/>
                <w:sz w:val="24"/>
                <w:szCs w:val="24"/>
              </w:rPr>
            </w:pPr>
          </w:p>
          <w:p>
            <w:pPr>
              <w:spacing w:line="280" w:lineRule="exact"/>
              <w:rPr>
                <w:rFonts w:ascii="Times New Roman" w:hAnsi="Times New Roman" w:eastAsia="方正仿宋简体"/>
                <w:b/>
                <w:sz w:val="24"/>
                <w:szCs w:val="24"/>
              </w:rPr>
            </w:pPr>
          </w:p>
          <w:p>
            <w:pPr>
              <w:spacing w:line="280" w:lineRule="exact"/>
              <w:rPr>
                <w:rFonts w:ascii="Times New Roman" w:hAnsi="Times New Roman" w:eastAsia="方正仿宋简体"/>
                <w:b/>
                <w:sz w:val="24"/>
                <w:szCs w:val="24"/>
              </w:rPr>
            </w:pPr>
          </w:p>
          <w:p>
            <w:pPr>
              <w:spacing w:line="280" w:lineRule="exact"/>
              <w:rPr>
                <w:rFonts w:ascii="Times New Roman" w:hAnsi="Times New Roman" w:eastAsia="方正仿宋简体"/>
                <w:b/>
                <w:sz w:val="24"/>
                <w:szCs w:val="24"/>
              </w:rPr>
            </w:pPr>
          </w:p>
          <w:p>
            <w:pPr>
              <w:spacing w:line="280" w:lineRule="exact"/>
              <w:rPr>
                <w:rFonts w:ascii="Times New Roman" w:hAnsi="Times New Roman" w:eastAsia="方正仿宋简体"/>
                <w:b/>
                <w:sz w:val="24"/>
                <w:szCs w:val="24"/>
              </w:rPr>
            </w:pPr>
          </w:p>
          <w:p>
            <w:pPr>
              <w:spacing w:line="280" w:lineRule="exact"/>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r>
              <w:rPr>
                <w:rFonts w:ascii="Times New Roman" w:hAnsi="Times New Roman" w:eastAsia="方正仿宋简体"/>
                <w:b/>
                <w:sz w:val="24"/>
                <w:szCs w:val="24"/>
              </w:rPr>
              <w:t xml:space="preserve">                                                                                                    （盖章）</w:t>
            </w:r>
          </w:p>
          <w:p>
            <w:pPr>
              <w:spacing w:line="280" w:lineRule="exact"/>
              <w:jc w:val="center"/>
              <w:rPr>
                <w:rFonts w:ascii="Times New Roman" w:hAnsi="Times New Roman" w:eastAsia="方正仿宋简体"/>
                <w:b/>
                <w:sz w:val="24"/>
                <w:szCs w:val="24"/>
              </w:rPr>
            </w:pPr>
            <w:r>
              <w:rPr>
                <w:rFonts w:ascii="Times New Roman" w:hAnsi="Times New Roman" w:eastAsia="方正仿宋简体"/>
                <w:b/>
                <w:sz w:val="24"/>
                <w:szCs w:val="24"/>
              </w:rPr>
              <w:t>审核人（签字）：                负责人（签字）：       年       月     日</w:t>
            </w:r>
          </w:p>
        </w:tc>
      </w:tr>
    </w:tbl>
    <w:p>
      <w:pPr>
        <w:jc w:val="left"/>
        <w:rPr>
          <w:rFonts w:hint="eastAsia" w:ascii="方正仿宋简体" w:eastAsia="方正仿宋简体"/>
          <w:b/>
          <w:sz w:val="24"/>
        </w:rPr>
      </w:pPr>
      <w:r>
        <w:rPr>
          <w:rFonts w:hint="eastAsia" w:ascii="方正仿宋简体" w:eastAsia="方正仿宋简体"/>
          <w:b/>
          <w:sz w:val="24"/>
        </w:rPr>
        <w:t>注：各评审委员会办事机构凭此审核表受理申报材料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15" w:lineRule="atLeast"/>
        <w:ind w:right="0"/>
        <w:jc w:val="both"/>
        <w:textAlignment w:val="baseline"/>
        <w:rPr>
          <w:rFonts w:hint="eastAsia" w:ascii="仿宋_GB2312" w:hAnsi="仿宋_GB2312" w:eastAsia="仿宋_GB2312" w:cs="仿宋_GB2312"/>
          <w:i w:val="0"/>
          <w:caps w:val="0"/>
          <w:color w:val="333333"/>
          <w:spacing w:val="0"/>
          <w:sz w:val="32"/>
          <w:szCs w:val="32"/>
          <w:shd w:val="clear" w:color="auto" w:fill="FFFFFF"/>
          <w:vertAlign w:val="baseline"/>
        </w:rPr>
        <w:sectPr>
          <w:pgSz w:w="11906" w:h="16838"/>
          <w:pgMar w:top="1440" w:right="1800" w:bottom="1440" w:left="1800" w:header="170" w:footer="397" w:gutter="0"/>
          <w:pgNumType w:fmt="numberInDash"/>
          <w:cols w:space="720" w:num="1"/>
          <w:docGrid w:type="lines" w:linePitch="312" w:charSpace="0"/>
        </w:sectPr>
      </w:pPr>
    </w:p>
    <w:p>
      <w:pPr>
        <w:pStyle w:val="3"/>
        <w:widowControl/>
        <w:spacing w:beforeAutospacing="0" w:afterAutospacing="0"/>
        <w:rPr>
          <w:rFonts w:hint="eastAsia" w:ascii="黑体" w:hAnsi="宋体" w:eastAsia="黑体" w:cs="黑体"/>
          <w:b/>
          <w:sz w:val="32"/>
          <w:szCs w:val="32"/>
          <w:lang w:eastAsia="zh-CN"/>
        </w:rPr>
      </w:pPr>
      <w:r>
        <w:rPr>
          <w:rFonts w:hint="eastAsia" w:ascii="黑体" w:hAnsi="宋体" w:eastAsia="黑体" w:cs="黑体"/>
          <w:b/>
          <w:sz w:val="32"/>
          <w:szCs w:val="32"/>
        </w:rPr>
        <w:t>附件</w:t>
      </w:r>
      <w:r>
        <w:rPr>
          <w:rFonts w:hint="eastAsia" w:ascii="黑体" w:hAnsi="宋体" w:eastAsia="黑体" w:cs="黑体"/>
          <w:b/>
          <w:sz w:val="32"/>
          <w:szCs w:val="32"/>
          <w:lang w:val="en-US" w:eastAsia="zh-CN"/>
        </w:rPr>
        <w:t>6</w:t>
      </w:r>
    </w:p>
    <w:p>
      <w:pPr>
        <w:widowControl/>
        <w:jc w:val="center"/>
        <w:textAlignment w:val="bottom"/>
        <w:rPr>
          <w:rFonts w:hint="eastAsia" w:ascii="方正小标宋_GBK" w:hAnsi="方正小标宋_GBK" w:eastAsia="方正小标宋_GBK" w:cs="方正小标宋_GBK"/>
          <w:b/>
          <w:w w:val="90"/>
          <w:sz w:val="44"/>
          <w:szCs w:val="44"/>
        </w:rPr>
      </w:pPr>
      <w:r>
        <w:rPr>
          <w:rFonts w:hint="eastAsia" w:ascii="方正小标宋_GBK" w:hAnsi="方正小标宋_GBK" w:eastAsia="方正小标宋_GBK" w:cs="方正小标宋_GBK"/>
          <w:b/>
          <w:w w:val="90"/>
          <w:kern w:val="0"/>
          <w:sz w:val="44"/>
          <w:szCs w:val="44"/>
        </w:rPr>
        <w:t>202</w:t>
      </w:r>
      <w:r>
        <w:rPr>
          <w:rFonts w:hint="eastAsia" w:ascii="方正小标宋_GBK" w:hAnsi="方正小标宋_GBK" w:eastAsia="方正小标宋_GBK" w:cs="方正小标宋_GBK"/>
          <w:b/>
          <w:w w:val="90"/>
          <w:kern w:val="0"/>
          <w:sz w:val="44"/>
          <w:szCs w:val="44"/>
          <w:lang w:val="en-US" w:eastAsia="zh-CN"/>
        </w:rPr>
        <w:t>5</w:t>
      </w:r>
      <w:r>
        <w:rPr>
          <w:rFonts w:hint="eastAsia" w:ascii="方正小标宋_GBK" w:hAnsi="方正小标宋_GBK" w:eastAsia="方正小标宋_GBK" w:cs="方正小标宋_GBK"/>
          <w:b/>
          <w:w w:val="90"/>
          <w:kern w:val="0"/>
          <w:sz w:val="44"/>
          <w:szCs w:val="44"/>
        </w:rPr>
        <w:t>年度</w:t>
      </w:r>
      <w:r>
        <w:rPr>
          <w:rFonts w:hint="eastAsia" w:ascii="方正小标宋_GBK" w:hAnsi="方正小标宋_GBK" w:eastAsia="方正小标宋_GBK" w:cs="方正小标宋_GBK"/>
          <w:b/>
          <w:w w:val="90"/>
          <w:kern w:val="0"/>
          <w:sz w:val="44"/>
          <w:szCs w:val="44"/>
          <w:lang w:eastAsia="zh-CN"/>
        </w:rPr>
        <w:t>水利</w:t>
      </w:r>
      <w:r>
        <w:rPr>
          <w:rFonts w:hint="eastAsia" w:ascii="方正小标宋_GBK" w:hAnsi="方正小标宋_GBK" w:eastAsia="方正小标宋_GBK" w:cs="方正小标宋_GBK"/>
          <w:b/>
          <w:w w:val="90"/>
          <w:kern w:val="0"/>
          <w:sz w:val="44"/>
          <w:szCs w:val="44"/>
        </w:rPr>
        <w:t>工程专业中（高）级专业技术职务任职资格申报人员花名册</w:t>
      </w:r>
    </w:p>
    <w:p>
      <w:pPr>
        <w:widowControl/>
        <w:tabs>
          <w:tab w:val="left" w:pos="1972"/>
          <w:tab w:val="left" w:pos="3063"/>
          <w:tab w:val="left" w:pos="4155"/>
          <w:tab w:val="left" w:pos="5246"/>
          <w:tab w:val="left" w:pos="6338"/>
          <w:tab w:val="left" w:pos="7429"/>
          <w:tab w:val="left" w:pos="8521"/>
          <w:tab w:val="left" w:pos="9612"/>
          <w:tab w:val="left" w:pos="10704"/>
        </w:tabs>
        <w:jc w:val="center"/>
        <w:textAlignment w:val="bottom"/>
        <w:rPr>
          <w:rFonts w:ascii="Times New Roman" w:hAnsi="Times New Roman" w:eastAsia="方正仿宋简体"/>
          <w:b/>
          <w:sz w:val="24"/>
          <w:szCs w:val="24"/>
        </w:rPr>
      </w:pPr>
      <w:r>
        <w:rPr>
          <w:rFonts w:ascii="Times New Roman" w:hAnsi="Times New Roman" w:eastAsia="方正仿宋简体"/>
          <w:b/>
          <w:kern w:val="0"/>
          <w:sz w:val="24"/>
          <w:szCs w:val="24"/>
        </w:rPr>
        <w:t>呈报部门（盖章）：</w:t>
      </w:r>
      <w:r>
        <w:rPr>
          <w:rFonts w:ascii="Times New Roman" w:hAnsi="Times New Roman" w:eastAsia="方正仿宋简体"/>
          <w:b/>
          <w:sz w:val="24"/>
          <w:szCs w:val="24"/>
        </w:rPr>
        <w:tab/>
      </w:r>
      <w:r>
        <w:rPr>
          <w:rFonts w:ascii="Times New Roman" w:hAnsi="Times New Roman" w:eastAsia="方正仿宋简体"/>
          <w:b/>
          <w:sz w:val="24"/>
          <w:szCs w:val="24"/>
        </w:rPr>
        <w:tab/>
      </w:r>
      <w:r>
        <w:rPr>
          <w:rFonts w:ascii="Times New Roman" w:hAnsi="Times New Roman" w:eastAsia="方正仿宋简体"/>
          <w:b/>
          <w:sz w:val="24"/>
          <w:szCs w:val="24"/>
        </w:rPr>
        <w:tab/>
      </w:r>
      <w:r>
        <w:rPr>
          <w:rFonts w:ascii="Times New Roman" w:hAnsi="Times New Roman" w:eastAsia="方正仿宋简体"/>
          <w:b/>
          <w:sz w:val="24"/>
          <w:szCs w:val="24"/>
        </w:rPr>
        <w:tab/>
      </w:r>
      <w:r>
        <w:rPr>
          <w:rFonts w:ascii="Times New Roman" w:hAnsi="Times New Roman" w:eastAsia="方正仿宋简体"/>
          <w:b/>
          <w:sz w:val="24"/>
          <w:szCs w:val="24"/>
        </w:rPr>
        <w:tab/>
      </w:r>
      <w:r>
        <w:rPr>
          <w:rFonts w:ascii="Times New Roman" w:hAnsi="Times New Roman" w:eastAsia="方正仿宋简体"/>
          <w:b/>
          <w:sz w:val="24"/>
          <w:szCs w:val="24"/>
        </w:rPr>
        <w:tab/>
      </w:r>
      <w:r>
        <w:rPr>
          <w:rFonts w:ascii="Times New Roman" w:hAnsi="Times New Roman" w:eastAsia="方正仿宋简体"/>
          <w:b/>
          <w:sz w:val="24"/>
          <w:szCs w:val="24"/>
        </w:rPr>
        <w:tab/>
      </w:r>
      <w:r>
        <w:rPr>
          <w:rFonts w:ascii="Times New Roman" w:hAnsi="Times New Roman" w:eastAsia="方正仿宋简体"/>
          <w:b/>
          <w:sz w:val="24"/>
          <w:szCs w:val="24"/>
        </w:rPr>
        <w:tab/>
      </w:r>
      <w:r>
        <w:rPr>
          <w:rFonts w:ascii="Times New Roman" w:hAnsi="Times New Roman" w:eastAsia="方正仿宋简体"/>
          <w:b/>
          <w:sz w:val="24"/>
          <w:szCs w:val="24"/>
        </w:rPr>
        <w:tab/>
      </w:r>
      <w:r>
        <w:rPr>
          <w:rFonts w:hint="eastAsia" w:ascii="Times New Roman" w:hAnsi="Times New Roman" w:eastAsia="方正仿宋简体"/>
          <w:b/>
          <w:sz w:val="24"/>
          <w:szCs w:val="24"/>
        </w:rPr>
        <w:t xml:space="preserve">        </w:t>
      </w:r>
      <w:r>
        <w:rPr>
          <w:rFonts w:ascii="Times New Roman" w:hAnsi="Times New Roman" w:eastAsia="方正仿宋简体"/>
          <w:b/>
          <w:kern w:val="0"/>
          <w:sz w:val="24"/>
          <w:szCs w:val="24"/>
        </w:rPr>
        <w:t>年    月    日</w:t>
      </w:r>
    </w:p>
    <w:tbl>
      <w:tblPr>
        <w:tblStyle w:val="4"/>
        <w:tblW w:w="14222" w:type="dxa"/>
        <w:tblInd w:w="0" w:type="dxa"/>
        <w:tblLayout w:type="fixed"/>
        <w:tblCellMar>
          <w:top w:w="15" w:type="dxa"/>
          <w:left w:w="15" w:type="dxa"/>
          <w:bottom w:w="15" w:type="dxa"/>
          <w:right w:w="15" w:type="dxa"/>
        </w:tblCellMar>
      </w:tblPr>
      <w:tblGrid>
        <w:gridCol w:w="541"/>
        <w:gridCol w:w="1431"/>
        <w:gridCol w:w="1091"/>
        <w:gridCol w:w="1092"/>
        <w:gridCol w:w="1091"/>
        <w:gridCol w:w="1092"/>
        <w:gridCol w:w="1091"/>
        <w:gridCol w:w="1092"/>
        <w:gridCol w:w="2183"/>
        <w:gridCol w:w="1881"/>
        <w:gridCol w:w="1637"/>
      </w:tblGrid>
      <w:tr>
        <w:tblPrEx>
          <w:tblCellMar>
            <w:top w:w="15" w:type="dxa"/>
            <w:left w:w="15" w:type="dxa"/>
            <w:bottom w:w="15" w:type="dxa"/>
            <w:right w:w="15" w:type="dxa"/>
          </w:tblCellMar>
        </w:tblPrEx>
        <w:trPr>
          <w:trHeight w:val="87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序号</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姓名</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单位</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kern w:val="0"/>
                <w:sz w:val="24"/>
                <w:szCs w:val="24"/>
              </w:rPr>
            </w:pPr>
            <w:r>
              <w:rPr>
                <w:rFonts w:ascii="Times New Roman" w:hAnsi="Times New Roman" w:eastAsia="方正仿宋简体"/>
                <w:b/>
                <w:kern w:val="0"/>
                <w:sz w:val="24"/>
                <w:szCs w:val="24"/>
              </w:rPr>
              <w:t>现聘任</w:t>
            </w:r>
          </w:p>
          <w:p>
            <w:pPr>
              <w:widowControl/>
              <w:spacing w:line="240" w:lineRule="exact"/>
              <w:jc w:val="center"/>
              <w:textAlignment w:val="center"/>
              <w:rPr>
                <w:rFonts w:ascii="Times New Roman" w:hAnsi="Times New Roman" w:eastAsia="方正仿宋简体"/>
                <w:b/>
                <w:kern w:val="0"/>
                <w:sz w:val="24"/>
                <w:szCs w:val="24"/>
              </w:rPr>
            </w:pPr>
            <w:r>
              <w:rPr>
                <w:rFonts w:ascii="Times New Roman" w:hAnsi="Times New Roman" w:eastAsia="方正仿宋简体"/>
                <w:b/>
                <w:kern w:val="0"/>
                <w:sz w:val="24"/>
                <w:szCs w:val="24"/>
              </w:rPr>
              <w:t>（任职）</w:t>
            </w:r>
          </w:p>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资格</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聘任（任职）年限</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kern w:val="0"/>
                <w:sz w:val="24"/>
                <w:szCs w:val="24"/>
              </w:rPr>
            </w:pPr>
            <w:r>
              <w:rPr>
                <w:rFonts w:ascii="Times New Roman" w:hAnsi="Times New Roman" w:eastAsia="方正仿宋简体"/>
                <w:b/>
                <w:kern w:val="0"/>
                <w:sz w:val="24"/>
                <w:szCs w:val="24"/>
              </w:rPr>
              <w:t>评审依据</w:t>
            </w:r>
          </w:p>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学历</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专业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是否事业在编人员</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行政职务</w:t>
            </w: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kern w:val="0"/>
                <w:sz w:val="24"/>
                <w:szCs w:val="24"/>
              </w:rPr>
            </w:pPr>
            <w:r>
              <w:rPr>
                <w:rFonts w:ascii="Times New Roman" w:hAnsi="Times New Roman" w:eastAsia="方正仿宋简体"/>
                <w:b/>
                <w:kern w:val="0"/>
                <w:sz w:val="24"/>
                <w:szCs w:val="24"/>
              </w:rPr>
              <w:t>有无兼职审批表</w:t>
            </w:r>
          </w:p>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（事业单位双肩挑人员需填写）</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备注</w:t>
            </w:r>
          </w:p>
        </w:tc>
      </w:tr>
      <w:tr>
        <w:tblPrEx>
          <w:tblCellMar>
            <w:top w:w="15" w:type="dxa"/>
            <w:left w:w="15" w:type="dxa"/>
            <w:bottom w:w="15" w:type="dxa"/>
            <w:right w:w="15" w:type="dxa"/>
          </w:tblCellMar>
        </w:tblPrEx>
        <w:trPr>
          <w:trHeight w:val="351"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r>
      <w:tr>
        <w:tblPrEx>
          <w:tblCellMar>
            <w:top w:w="15" w:type="dxa"/>
            <w:left w:w="15" w:type="dxa"/>
            <w:bottom w:w="15" w:type="dxa"/>
            <w:right w:w="15" w:type="dxa"/>
          </w:tblCellMar>
        </w:tblPrEx>
        <w:trPr>
          <w:trHeight w:val="351"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r>
      <w:tr>
        <w:tblPrEx>
          <w:tblCellMar>
            <w:top w:w="15" w:type="dxa"/>
            <w:left w:w="15" w:type="dxa"/>
            <w:bottom w:w="15" w:type="dxa"/>
            <w:right w:w="15" w:type="dxa"/>
          </w:tblCellMar>
        </w:tblPrEx>
        <w:trPr>
          <w:trHeight w:val="351"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r>
      <w:tr>
        <w:tblPrEx>
          <w:tblCellMar>
            <w:top w:w="15" w:type="dxa"/>
            <w:left w:w="15" w:type="dxa"/>
            <w:bottom w:w="15" w:type="dxa"/>
            <w:right w:w="15" w:type="dxa"/>
          </w:tblCellMar>
        </w:tblPrEx>
        <w:trPr>
          <w:trHeight w:val="351"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r>
      <w:tr>
        <w:tblPrEx>
          <w:tblCellMar>
            <w:top w:w="15" w:type="dxa"/>
            <w:left w:w="15" w:type="dxa"/>
            <w:bottom w:w="15" w:type="dxa"/>
            <w:right w:w="15" w:type="dxa"/>
          </w:tblCellMar>
        </w:tblPrEx>
        <w:trPr>
          <w:trHeight w:val="351"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r>
      <w:tr>
        <w:tblPrEx>
          <w:tblCellMar>
            <w:top w:w="15" w:type="dxa"/>
            <w:left w:w="15" w:type="dxa"/>
            <w:bottom w:w="15" w:type="dxa"/>
            <w:right w:w="15" w:type="dxa"/>
          </w:tblCellMar>
        </w:tblPrEx>
        <w:trPr>
          <w:trHeight w:val="351"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r>
      <w:tr>
        <w:tblPrEx>
          <w:tblCellMar>
            <w:top w:w="15" w:type="dxa"/>
            <w:left w:w="15" w:type="dxa"/>
            <w:bottom w:w="15" w:type="dxa"/>
            <w:right w:w="15" w:type="dxa"/>
          </w:tblCellMar>
        </w:tblPrEx>
        <w:trPr>
          <w:trHeight w:val="351"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r>
      <w:tr>
        <w:tblPrEx>
          <w:tblCellMar>
            <w:top w:w="15" w:type="dxa"/>
            <w:left w:w="15" w:type="dxa"/>
            <w:bottom w:w="15" w:type="dxa"/>
            <w:right w:w="15" w:type="dxa"/>
          </w:tblCellMar>
        </w:tblPrEx>
        <w:trPr>
          <w:trHeight w:val="351" w:hRule="atLeast"/>
        </w:trPr>
        <w:tc>
          <w:tcPr>
            <w:tcW w:w="1972" w:type="dxa"/>
            <w:gridSpan w:val="2"/>
            <w:noWrap w:val="0"/>
            <w:vAlign w:val="bottom"/>
          </w:tcPr>
          <w:p>
            <w:pPr>
              <w:widowControl/>
              <w:jc w:val="center"/>
              <w:textAlignment w:val="bottom"/>
              <w:rPr>
                <w:rFonts w:ascii="Times New Roman" w:hAnsi="Times New Roman" w:eastAsia="方正仿宋简体"/>
                <w:sz w:val="24"/>
                <w:szCs w:val="24"/>
              </w:rPr>
            </w:pPr>
            <w:r>
              <w:rPr>
                <w:rFonts w:ascii="Times New Roman" w:hAnsi="Times New Roman" w:eastAsia="方正仿宋简体"/>
                <w:kern w:val="0"/>
                <w:sz w:val="24"/>
                <w:szCs w:val="24"/>
              </w:rPr>
              <w:t>审核人：</w:t>
            </w:r>
          </w:p>
        </w:tc>
        <w:tc>
          <w:tcPr>
            <w:tcW w:w="2183" w:type="dxa"/>
            <w:gridSpan w:val="2"/>
            <w:noWrap w:val="0"/>
            <w:vAlign w:val="bottom"/>
          </w:tcPr>
          <w:p>
            <w:pPr>
              <w:jc w:val="center"/>
              <w:rPr>
                <w:rFonts w:ascii="Times New Roman" w:hAnsi="Times New Roman" w:eastAsia="方正仿宋简体"/>
                <w:sz w:val="24"/>
                <w:szCs w:val="24"/>
              </w:rPr>
            </w:pPr>
          </w:p>
        </w:tc>
        <w:tc>
          <w:tcPr>
            <w:tcW w:w="2183" w:type="dxa"/>
            <w:gridSpan w:val="2"/>
            <w:noWrap w:val="0"/>
            <w:vAlign w:val="bottom"/>
          </w:tcPr>
          <w:p>
            <w:pPr>
              <w:jc w:val="center"/>
              <w:rPr>
                <w:rFonts w:ascii="Times New Roman" w:hAnsi="Times New Roman" w:eastAsia="方正仿宋简体"/>
                <w:sz w:val="24"/>
                <w:szCs w:val="24"/>
              </w:rPr>
            </w:pPr>
          </w:p>
        </w:tc>
        <w:tc>
          <w:tcPr>
            <w:tcW w:w="2183" w:type="dxa"/>
            <w:gridSpan w:val="2"/>
            <w:noWrap w:val="0"/>
            <w:vAlign w:val="bottom"/>
          </w:tcPr>
          <w:p>
            <w:pPr>
              <w:jc w:val="center"/>
              <w:rPr>
                <w:rFonts w:ascii="Times New Roman" w:hAnsi="Times New Roman" w:eastAsia="方正仿宋简体"/>
                <w:sz w:val="24"/>
                <w:szCs w:val="24"/>
              </w:rPr>
            </w:pPr>
          </w:p>
        </w:tc>
        <w:tc>
          <w:tcPr>
            <w:tcW w:w="2183" w:type="dxa"/>
            <w:noWrap w:val="0"/>
            <w:vAlign w:val="bottom"/>
          </w:tcPr>
          <w:p>
            <w:pPr>
              <w:widowControl/>
              <w:jc w:val="center"/>
              <w:textAlignment w:val="bottom"/>
              <w:rPr>
                <w:rFonts w:ascii="Times New Roman" w:hAnsi="Times New Roman" w:eastAsia="方正仿宋简体"/>
                <w:sz w:val="24"/>
                <w:szCs w:val="24"/>
              </w:rPr>
            </w:pPr>
            <w:r>
              <w:rPr>
                <w:rFonts w:ascii="Times New Roman" w:hAnsi="Times New Roman" w:eastAsia="方正仿宋简体"/>
                <w:kern w:val="0"/>
                <w:sz w:val="24"/>
                <w:szCs w:val="24"/>
              </w:rPr>
              <w:t>单位负责人：</w:t>
            </w:r>
          </w:p>
        </w:tc>
        <w:tc>
          <w:tcPr>
            <w:tcW w:w="1881" w:type="dxa"/>
            <w:noWrap w:val="0"/>
            <w:vAlign w:val="center"/>
          </w:tcPr>
          <w:p>
            <w:pPr>
              <w:rPr>
                <w:rFonts w:ascii="Times New Roman" w:hAnsi="Times New Roman" w:eastAsia="方正仿宋简体"/>
                <w:sz w:val="24"/>
                <w:szCs w:val="24"/>
              </w:rPr>
            </w:pPr>
          </w:p>
        </w:tc>
        <w:tc>
          <w:tcPr>
            <w:tcW w:w="1637" w:type="dxa"/>
            <w:noWrap w:val="0"/>
            <w:vAlign w:val="center"/>
          </w:tcPr>
          <w:p>
            <w:pPr>
              <w:rPr>
                <w:rFonts w:ascii="Times New Roman" w:hAnsi="Times New Roman" w:eastAsia="方正仿宋简体"/>
                <w:sz w:val="24"/>
                <w:szCs w:val="24"/>
              </w:rPr>
            </w:pPr>
          </w:p>
        </w:tc>
      </w:tr>
    </w:tbl>
    <w:p>
      <w:pPr>
        <w:sectPr>
          <w:footerReference r:id="rId6" w:type="default"/>
          <w:pgSz w:w="16838" w:h="11906" w:orient="landscape"/>
          <w:pgMar w:top="1418" w:right="1418" w:bottom="1418" w:left="1418" w:header="0" w:footer="1474" w:gutter="0"/>
          <w:pgNumType w:fmt="numberInDash"/>
          <w:cols w:space="720" w:num="1"/>
          <w:docGrid w:type="linesAndChars" w:linePitch="531" w:charSpace="1601"/>
        </w:sectPr>
      </w:pPr>
    </w:p>
    <w:p>
      <w:pPr>
        <w:jc w:val="left"/>
        <w:rPr>
          <w:rFonts w:hint="eastAsia" w:ascii="黑体" w:hAnsi="方正小标宋简体" w:eastAsia="黑体" w:cs="方正小标宋简体"/>
          <w:b/>
          <w:sz w:val="32"/>
          <w:szCs w:val="32"/>
        </w:rPr>
      </w:pPr>
      <w:r>
        <w:rPr>
          <w:rFonts w:hint="eastAsia" w:ascii="黑体" w:hAnsi="方正小标宋简体" w:eastAsia="黑体" w:cs="方正小标宋简体"/>
          <w:b/>
          <w:sz w:val="32"/>
          <w:szCs w:val="32"/>
        </w:rPr>
        <w:t>附件</w:t>
      </w:r>
      <w:r>
        <w:rPr>
          <w:rFonts w:hint="eastAsia" w:ascii="黑体" w:hAnsi="方正小标宋简体" w:eastAsia="黑体" w:cs="方正小标宋简体"/>
          <w:b/>
          <w:sz w:val="32"/>
          <w:szCs w:val="32"/>
          <w:lang w:val="en-US" w:eastAsia="zh-CN"/>
        </w:rPr>
        <w:t>7</w:t>
      </w:r>
      <w:r>
        <w:rPr>
          <w:rFonts w:hint="eastAsia" w:ascii="黑体" w:hAnsi="方正小标宋简体" w:eastAsia="黑体" w:cs="方正小标宋简体"/>
          <w:b/>
          <w:sz w:val="32"/>
          <w:szCs w:val="32"/>
        </w:rPr>
        <w:t>：</w:t>
      </w:r>
    </w:p>
    <w:p>
      <w:pPr>
        <w:jc w:val="center"/>
        <w:rPr>
          <w:rFonts w:ascii="方正小标宋简体" w:hAnsi="方正小标宋简体" w:eastAsia="方正小标宋简体" w:cs="方正小标宋简体"/>
          <w:b/>
          <w:sz w:val="44"/>
          <w:szCs w:val="44"/>
          <w:highlight w:val="yellow"/>
        </w:rPr>
      </w:pPr>
      <w:r>
        <w:rPr>
          <w:rFonts w:hint="eastAsia" w:ascii="方正小标宋简体" w:hAnsi="方正小标宋简体" w:eastAsia="方正小标宋简体" w:cs="方正小标宋简体"/>
          <w:b/>
          <w:sz w:val="44"/>
          <w:szCs w:val="44"/>
        </w:rPr>
        <w:t>专业技术人员主要业绩材料核查联签表</w:t>
      </w:r>
    </w:p>
    <w:p>
      <w:pPr>
        <w:jc w:val="left"/>
        <w:rPr>
          <w:rFonts w:ascii="Times New Roman" w:hAnsi="Times New Roman" w:eastAsia="方正仿宋简体"/>
          <w:b/>
          <w:sz w:val="24"/>
          <w:szCs w:val="24"/>
        </w:rPr>
      </w:pPr>
      <w:r>
        <w:rPr>
          <w:rFonts w:ascii="Times New Roman" w:hAnsi="Times New Roman" w:eastAsia="方正仿宋简体"/>
          <w:b/>
          <w:sz w:val="24"/>
          <w:szCs w:val="24"/>
        </w:rPr>
        <w:t>用人单位（公章）：                             县（市、区）人社部门或市直主管部门（公章）：</w:t>
      </w:r>
    </w:p>
    <w:tbl>
      <w:tblPr>
        <w:tblStyle w:val="4"/>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53"/>
        <w:gridCol w:w="559"/>
        <w:gridCol w:w="393"/>
        <w:gridCol w:w="265"/>
        <w:gridCol w:w="753"/>
        <w:gridCol w:w="841"/>
        <w:gridCol w:w="608"/>
        <w:gridCol w:w="1430"/>
        <w:gridCol w:w="574"/>
        <w:gridCol w:w="310"/>
        <w:gridCol w:w="277"/>
        <w:gridCol w:w="268"/>
        <w:gridCol w:w="1127"/>
        <w:gridCol w:w="180"/>
        <w:gridCol w:w="646"/>
        <w:gridCol w:w="481"/>
        <w:gridCol w:w="427"/>
        <w:gridCol w:w="755"/>
        <w:gridCol w:w="921"/>
        <w:gridCol w:w="856"/>
        <w:gridCol w:w="391"/>
        <w:gridCol w:w="9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姓名</w:t>
            </w:r>
          </w:p>
        </w:tc>
        <w:tc>
          <w:tcPr>
            <w:tcW w:w="1270" w:type="dxa"/>
            <w:gridSpan w:val="4"/>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94"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身份证号</w:t>
            </w:r>
          </w:p>
        </w:tc>
        <w:tc>
          <w:tcPr>
            <w:tcW w:w="2038"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161" w:type="dxa"/>
            <w:gridSpan w:val="3"/>
            <w:tcBorders>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r>
              <w:rPr>
                <w:rFonts w:ascii="Times New Roman" w:hAnsi="Times New Roman" w:eastAsia="方正仿宋简体"/>
                <w:b/>
                <w:sz w:val="24"/>
                <w:szCs w:val="24"/>
              </w:rPr>
              <w:t>工作单位</w:t>
            </w:r>
          </w:p>
        </w:tc>
        <w:tc>
          <w:tcPr>
            <w:tcW w:w="3129" w:type="dxa"/>
            <w:gridSpan w:val="6"/>
            <w:tcBorders>
              <w:lef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p>
        </w:tc>
        <w:tc>
          <w:tcPr>
            <w:tcW w:w="1676" w:type="dxa"/>
            <w:gridSpan w:val="2"/>
            <w:noWrap w:val="0"/>
            <w:vAlign w:val="center"/>
          </w:tcPr>
          <w:p>
            <w:pPr>
              <w:spacing w:line="300" w:lineRule="exact"/>
              <w:ind w:left="-108" w:leftChars="-50" w:right="-108" w:rightChars="-50"/>
              <w:jc w:val="center"/>
              <w:rPr>
                <w:rFonts w:ascii="Times New Roman" w:hAnsi="Times New Roman" w:eastAsia="方正仿宋简体"/>
                <w:b/>
                <w:sz w:val="24"/>
                <w:szCs w:val="24"/>
              </w:rPr>
            </w:pPr>
            <w:r>
              <w:rPr>
                <w:rFonts w:ascii="Times New Roman" w:hAnsi="Times New Roman" w:eastAsia="方正仿宋简体"/>
                <w:b/>
                <w:sz w:val="24"/>
                <w:szCs w:val="24"/>
              </w:rPr>
              <w:t>评审依据学历</w:t>
            </w:r>
          </w:p>
        </w:tc>
        <w:tc>
          <w:tcPr>
            <w:tcW w:w="2885" w:type="dxa"/>
            <w:gridSpan w:val="4"/>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gridSpan w:val="4"/>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现专业技术职称及取得时间</w:t>
            </w:r>
          </w:p>
        </w:tc>
        <w:tc>
          <w:tcPr>
            <w:tcW w:w="2467" w:type="dxa"/>
            <w:gridSpan w:val="4"/>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04" w:type="dxa"/>
            <w:gridSpan w:val="2"/>
            <w:tcBorders>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r>
              <w:rPr>
                <w:rFonts w:ascii="Times New Roman" w:hAnsi="Times New Roman" w:eastAsia="方正仿宋简体"/>
                <w:b/>
                <w:sz w:val="24"/>
                <w:szCs w:val="24"/>
              </w:rPr>
              <w:t>申报专业技术职称</w:t>
            </w:r>
          </w:p>
        </w:tc>
        <w:tc>
          <w:tcPr>
            <w:tcW w:w="2162" w:type="dxa"/>
            <w:gridSpan w:val="5"/>
            <w:tcBorders>
              <w:left w:val="single" w:color="000000" w:sz="6" w:space="0"/>
              <w:right w:val="single" w:color="000000" w:sz="6" w:space="0"/>
            </w:tcBorders>
            <w:noWrap w:val="0"/>
            <w:vAlign w:val="center"/>
          </w:tcPr>
          <w:p>
            <w:pPr>
              <w:spacing w:line="300" w:lineRule="exact"/>
              <w:ind w:left="-108" w:leftChars="-50" w:right="-108" w:rightChars="-50" w:firstLine="988" w:firstLineChars="400"/>
              <w:jc w:val="center"/>
              <w:rPr>
                <w:rFonts w:ascii="Times New Roman" w:hAnsi="Times New Roman" w:eastAsia="方正仿宋简体"/>
                <w:b/>
                <w:sz w:val="24"/>
                <w:szCs w:val="24"/>
              </w:rPr>
            </w:pPr>
          </w:p>
        </w:tc>
        <w:tc>
          <w:tcPr>
            <w:tcW w:w="1127" w:type="dxa"/>
            <w:gridSpan w:val="2"/>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r>
              <w:rPr>
                <w:rFonts w:ascii="Times New Roman" w:hAnsi="Times New Roman" w:eastAsia="方正仿宋简体"/>
                <w:b/>
                <w:sz w:val="24"/>
                <w:szCs w:val="24"/>
              </w:rPr>
              <w:t>申报专业</w:t>
            </w:r>
          </w:p>
        </w:tc>
        <w:tc>
          <w:tcPr>
            <w:tcW w:w="2103"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337"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申报方式</w:t>
            </w:r>
          </w:p>
        </w:tc>
        <w:tc>
          <w:tcPr>
            <w:tcW w:w="1548"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571" w:type="dxa"/>
            <w:gridSpan w:val="24"/>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近5年年度考核结果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0" w:type="dxa"/>
            <w:gridSpan w:val="3"/>
            <w:noWrap w:val="0"/>
            <w:vAlign w:val="center"/>
          </w:tcPr>
          <w:p>
            <w:pPr>
              <w:spacing w:line="300" w:lineRule="exact"/>
              <w:jc w:val="center"/>
              <w:rPr>
                <w:rFonts w:hint="default" w:ascii="Times New Roman" w:hAnsi="Times New Roman" w:eastAsia="方正仿宋简体"/>
                <w:b/>
                <w:sz w:val="24"/>
                <w:szCs w:val="24"/>
                <w:lang w:val="en-US" w:eastAsia="zh-CN"/>
              </w:rPr>
            </w:pPr>
            <w:r>
              <w:rPr>
                <w:rFonts w:ascii="Times New Roman" w:hAnsi="Times New Roman" w:eastAsia="方正仿宋简体"/>
                <w:b/>
                <w:sz w:val="24"/>
                <w:szCs w:val="24"/>
              </w:rPr>
              <w:t>20</w:t>
            </w:r>
            <w:r>
              <w:rPr>
                <w:rFonts w:hint="eastAsia" w:eastAsia="方正仿宋简体"/>
                <w:b/>
                <w:sz w:val="24"/>
                <w:szCs w:val="24"/>
                <w:lang w:val="en-US" w:eastAsia="zh-CN"/>
              </w:rPr>
              <w:t>20</w:t>
            </w:r>
          </w:p>
        </w:tc>
        <w:tc>
          <w:tcPr>
            <w:tcW w:w="1411" w:type="dxa"/>
            <w:gridSpan w:val="3"/>
            <w:noWrap w:val="0"/>
            <w:vAlign w:val="center"/>
          </w:tcPr>
          <w:p>
            <w:pPr>
              <w:spacing w:line="300" w:lineRule="exact"/>
              <w:jc w:val="center"/>
              <w:rPr>
                <w:rFonts w:ascii="Times New Roman" w:hAnsi="Times New Roman" w:eastAsia="方正仿宋简体"/>
                <w:b/>
                <w:sz w:val="24"/>
                <w:szCs w:val="24"/>
              </w:rPr>
            </w:pPr>
          </w:p>
        </w:tc>
        <w:tc>
          <w:tcPr>
            <w:tcW w:w="1449" w:type="dxa"/>
            <w:gridSpan w:val="2"/>
            <w:noWrap w:val="0"/>
            <w:vAlign w:val="center"/>
          </w:tcPr>
          <w:p>
            <w:pPr>
              <w:spacing w:line="300" w:lineRule="exact"/>
              <w:jc w:val="center"/>
              <w:rPr>
                <w:rFonts w:hint="default" w:ascii="Times New Roman" w:hAnsi="Times New Roman" w:eastAsia="方正仿宋简体"/>
                <w:b/>
                <w:sz w:val="24"/>
                <w:szCs w:val="24"/>
                <w:lang w:val="en-US" w:eastAsia="zh-CN"/>
              </w:rPr>
            </w:pPr>
            <w:r>
              <w:rPr>
                <w:rFonts w:ascii="Times New Roman" w:hAnsi="Times New Roman" w:eastAsia="方正仿宋简体"/>
                <w:b/>
                <w:sz w:val="24"/>
                <w:szCs w:val="24"/>
              </w:rPr>
              <w:t>20</w:t>
            </w:r>
            <w:r>
              <w:rPr>
                <w:rFonts w:hint="eastAsia" w:eastAsia="方正仿宋简体"/>
                <w:b/>
                <w:sz w:val="24"/>
                <w:szCs w:val="24"/>
                <w:lang w:val="en-US" w:eastAsia="zh-CN"/>
              </w:rPr>
              <w:t>21</w:t>
            </w:r>
          </w:p>
        </w:tc>
        <w:tc>
          <w:tcPr>
            <w:tcW w:w="1430" w:type="dxa"/>
            <w:noWrap w:val="0"/>
            <w:vAlign w:val="center"/>
          </w:tcPr>
          <w:p>
            <w:pPr>
              <w:spacing w:line="300" w:lineRule="exact"/>
              <w:jc w:val="center"/>
              <w:rPr>
                <w:rFonts w:ascii="Times New Roman" w:hAnsi="Times New Roman" w:eastAsia="方正仿宋简体"/>
                <w:b/>
                <w:sz w:val="24"/>
                <w:szCs w:val="24"/>
              </w:rPr>
            </w:pPr>
          </w:p>
        </w:tc>
        <w:tc>
          <w:tcPr>
            <w:tcW w:w="1429" w:type="dxa"/>
            <w:gridSpan w:val="4"/>
            <w:noWrap w:val="0"/>
            <w:vAlign w:val="center"/>
          </w:tcPr>
          <w:p>
            <w:pPr>
              <w:spacing w:line="300" w:lineRule="exact"/>
              <w:jc w:val="center"/>
              <w:rPr>
                <w:rFonts w:hint="default" w:ascii="Times New Roman" w:hAnsi="Times New Roman" w:eastAsia="方正仿宋简体"/>
                <w:b/>
                <w:sz w:val="24"/>
                <w:szCs w:val="24"/>
                <w:lang w:val="en-US" w:eastAsia="zh-CN"/>
              </w:rPr>
            </w:pPr>
            <w:r>
              <w:rPr>
                <w:rFonts w:ascii="Times New Roman" w:hAnsi="Times New Roman" w:eastAsia="方正仿宋简体"/>
                <w:b/>
                <w:sz w:val="24"/>
                <w:szCs w:val="24"/>
              </w:rPr>
              <w:t>20</w:t>
            </w:r>
            <w:r>
              <w:rPr>
                <w:rFonts w:hint="eastAsia" w:ascii="Times New Roman" w:hAnsi="Times New Roman" w:eastAsia="方正仿宋简体"/>
                <w:b/>
                <w:sz w:val="24"/>
                <w:szCs w:val="24"/>
                <w:lang w:val="en-US" w:eastAsia="zh-CN"/>
              </w:rPr>
              <w:t>2</w:t>
            </w:r>
            <w:r>
              <w:rPr>
                <w:rFonts w:hint="eastAsia" w:eastAsia="方正仿宋简体"/>
                <w:b/>
                <w:sz w:val="24"/>
                <w:szCs w:val="24"/>
                <w:lang w:val="en-US" w:eastAsia="zh-CN"/>
              </w:rPr>
              <w:t>2</w:t>
            </w:r>
          </w:p>
        </w:tc>
        <w:tc>
          <w:tcPr>
            <w:tcW w:w="1127" w:type="dxa"/>
            <w:noWrap w:val="0"/>
            <w:vAlign w:val="center"/>
          </w:tcPr>
          <w:p>
            <w:pPr>
              <w:spacing w:line="300" w:lineRule="exact"/>
              <w:jc w:val="center"/>
              <w:rPr>
                <w:rFonts w:ascii="Times New Roman" w:hAnsi="Times New Roman" w:eastAsia="方正仿宋简体"/>
                <w:b/>
                <w:sz w:val="24"/>
                <w:szCs w:val="24"/>
              </w:rPr>
            </w:pPr>
          </w:p>
        </w:tc>
        <w:tc>
          <w:tcPr>
            <w:tcW w:w="1734" w:type="dxa"/>
            <w:gridSpan w:val="4"/>
            <w:noWrap w:val="0"/>
            <w:vAlign w:val="center"/>
          </w:tcPr>
          <w:p>
            <w:pPr>
              <w:spacing w:line="300" w:lineRule="exact"/>
              <w:jc w:val="center"/>
              <w:rPr>
                <w:rFonts w:hint="eastAsia" w:ascii="Times New Roman" w:hAnsi="Times New Roman" w:eastAsia="方正仿宋简体"/>
                <w:b/>
                <w:sz w:val="24"/>
                <w:szCs w:val="24"/>
                <w:lang w:val="en-US" w:eastAsia="zh-CN"/>
              </w:rPr>
            </w:pPr>
            <w:r>
              <w:rPr>
                <w:rFonts w:ascii="Times New Roman" w:hAnsi="Times New Roman" w:eastAsia="方正仿宋简体"/>
                <w:b/>
                <w:sz w:val="24"/>
                <w:szCs w:val="24"/>
              </w:rPr>
              <w:t>202</w:t>
            </w:r>
            <w:r>
              <w:rPr>
                <w:rFonts w:hint="eastAsia" w:eastAsia="方正仿宋简体"/>
                <w:b/>
                <w:sz w:val="24"/>
                <w:szCs w:val="24"/>
                <w:lang w:val="en-US" w:eastAsia="zh-CN"/>
              </w:rPr>
              <w:t>3</w:t>
            </w:r>
          </w:p>
        </w:tc>
        <w:tc>
          <w:tcPr>
            <w:tcW w:w="1676" w:type="dxa"/>
            <w:gridSpan w:val="2"/>
            <w:noWrap w:val="0"/>
            <w:vAlign w:val="center"/>
          </w:tcPr>
          <w:p>
            <w:pPr>
              <w:spacing w:line="300" w:lineRule="exact"/>
              <w:jc w:val="center"/>
              <w:rPr>
                <w:rFonts w:ascii="Times New Roman" w:hAnsi="Times New Roman" w:eastAsia="方正仿宋简体"/>
                <w:b/>
                <w:sz w:val="24"/>
                <w:szCs w:val="24"/>
              </w:rPr>
            </w:pPr>
          </w:p>
        </w:tc>
        <w:tc>
          <w:tcPr>
            <w:tcW w:w="1247" w:type="dxa"/>
            <w:gridSpan w:val="2"/>
            <w:tcBorders>
              <w:right w:val="single" w:color="000000" w:sz="6" w:space="0"/>
            </w:tcBorders>
            <w:noWrap w:val="0"/>
            <w:vAlign w:val="center"/>
          </w:tcPr>
          <w:p>
            <w:pPr>
              <w:spacing w:line="300" w:lineRule="exact"/>
              <w:jc w:val="center"/>
              <w:rPr>
                <w:rFonts w:hint="eastAsia" w:ascii="Times New Roman" w:hAnsi="Times New Roman" w:eastAsia="方正仿宋简体"/>
                <w:b/>
                <w:sz w:val="24"/>
                <w:szCs w:val="24"/>
                <w:lang w:val="en-US" w:eastAsia="zh-CN"/>
              </w:rPr>
            </w:pPr>
            <w:r>
              <w:rPr>
                <w:rFonts w:ascii="Times New Roman" w:hAnsi="Times New Roman" w:eastAsia="方正仿宋简体"/>
                <w:b/>
                <w:sz w:val="24"/>
                <w:szCs w:val="24"/>
              </w:rPr>
              <w:t>202</w:t>
            </w:r>
            <w:r>
              <w:rPr>
                <w:rFonts w:hint="eastAsia" w:eastAsia="方正仿宋简体"/>
                <w:b/>
                <w:sz w:val="24"/>
                <w:szCs w:val="24"/>
                <w:lang w:val="en-US" w:eastAsia="zh-CN"/>
              </w:rPr>
              <w:t>4</w:t>
            </w:r>
          </w:p>
        </w:tc>
        <w:tc>
          <w:tcPr>
            <w:tcW w:w="1638"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571" w:type="dxa"/>
            <w:gridSpan w:val="24"/>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代表性成果情况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gridSpan w:val="2"/>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类别</w:t>
            </w:r>
          </w:p>
        </w:tc>
        <w:tc>
          <w:tcPr>
            <w:tcW w:w="1217"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取得时间</w:t>
            </w:r>
          </w:p>
        </w:tc>
        <w:tc>
          <w:tcPr>
            <w:tcW w:w="4516" w:type="dxa"/>
            <w:gridSpan w:val="6"/>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成果名称</w:t>
            </w:r>
          </w:p>
        </w:tc>
        <w:tc>
          <w:tcPr>
            <w:tcW w:w="1672" w:type="dxa"/>
            <w:gridSpan w:val="3"/>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等级</w:t>
            </w:r>
          </w:p>
        </w:tc>
        <w:tc>
          <w:tcPr>
            <w:tcW w:w="826" w:type="dxa"/>
            <w:gridSpan w:val="2"/>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位次</w:t>
            </w:r>
          </w:p>
        </w:tc>
        <w:tc>
          <w:tcPr>
            <w:tcW w:w="1663"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批准机关</w:t>
            </w:r>
          </w:p>
        </w:tc>
        <w:tc>
          <w:tcPr>
            <w:tcW w:w="1777"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批准文号</w:t>
            </w:r>
          </w:p>
        </w:tc>
        <w:tc>
          <w:tcPr>
            <w:tcW w:w="2029" w:type="dxa"/>
            <w:gridSpan w:val="3"/>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1" w:type="dxa"/>
            <w:gridSpan w:val="2"/>
            <w:vMerge w:val="restart"/>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获奖</w:t>
            </w: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1" w:type="dxa"/>
            <w:gridSpan w:val="2"/>
            <w:vMerge w:val="continue"/>
            <w:tcBorders>
              <w:right w:val="single" w:color="000000" w:sz="6" w:space="0"/>
            </w:tcBorders>
            <w:noWrap w:val="0"/>
            <w:vAlign w:val="center"/>
          </w:tcPr>
          <w:p>
            <w:pPr>
              <w:spacing w:line="300" w:lineRule="exact"/>
              <w:rPr>
                <w:rFonts w:ascii="Times New Roman" w:hAnsi="Times New Roman" w:eastAsia="方正仿宋简体"/>
                <w:b/>
                <w:sz w:val="24"/>
                <w:szCs w:val="24"/>
              </w:rPr>
            </w:pP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1" w:type="dxa"/>
            <w:gridSpan w:val="2"/>
            <w:vMerge w:val="continue"/>
            <w:tcBorders>
              <w:right w:val="single" w:color="000000" w:sz="6" w:space="0"/>
            </w:tcBorders>
            <w:noWrap w:val="0"/>
            <w:vAlign w:val="center"/>
          </w:tcPr>
          <w:p>
            <w:pPr>
              <w:spacing w:line="300" w:lineRule="exact"/>
              <w:rPr>
                <w:rFonts w:ascii="Times New Roman" w:hAnsi="Times New Roman" w:eastAsia="方正仿宋简体"/>
                <w:b/>
                <w:sz w:val="24"/>
                <w:szCs w:val="24"/>
              </w:rPr>
            </w:pP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71" w:type="dxa"/>
            <w:gridSpan w:val="2"/>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类别</w:t>
            </w:r>
          </w:p>
        </w:tc>
        <w:tc>
          <w:tcPr>
            <w:tcW w:w="1217"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取得时间</w:t>
            </w:r>
          </w:p>
        </w:tc>
        <w:tc>
          <w:tcPr>
            <w:tcW w:w="4516" w:type="dxa"/>
            <w:gridSpan w:val="6"/>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成果名称</w:t>
            </w:r>
          </w:p>
        </w:tc>
        <w:tc>
          <w:tcPr>
            <w:tcW w:w="1672" w:type="dxa"/>
            <w:gridSpan w:val="3"/>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等级</w:t>
            </w:r>
          </w:p>
        </w:tc>
        <w:tc>
          <w:tcPr>
            <w:tcW w:w="826" w:type="dxa"/>
            <w:gridSpan w:val="2"/>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位次</w:t>
            </w:r>
          </w:p>
        </w:tc>
        <w:tc>
          <w:tcPr>
            <w:tcW w:w="1663"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批准机关</w:t>
            </w:r>
          </w:p>
        </w:tc>
        <w:tc>
          <w:tcPr>
            <w:tcW w:w="1777"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批准文号</w:t>
            </w:r>
          </w:p>
        </w:tc>
        <w:tc>
          <w:tcPr>
            <w:tcW w:w="2029" w:type="dxa"/>
            <w:gridSpan w:val="3"/>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1" w:type="dxa"/>
            <w:gridSpan w:val="2"/>
            <w:vMerge w:val="restart"/>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课题</w:t>
            </w: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1" w:type="dxa"/>
            <w:gridSpan w:val="2"/>
            <w:vMerge w:val="continue"/>
            <w:tcBorders>
              <w:right w:val="single" w:color="000000" w:sz="6" w:space="0"/>
            </w:tcBorders>
            <w:noWrap w:val="0"/>
            <w:vAlign w:val="center"/>
          </w:tcPr>
          <w:p>
            <w:pPr>
              <w:spacing w:line="300" w:lineRule="exact"/>
              <w:rPr>
                <w:rFonts w:ascii="Times New Roman" w:hAnsi="Times New Roman" w:eastAsia="方正仿宋简体"/>
                <w:b/>
                <w:sz w:val="24"/>
                <w:szCs w:val="24"/>
              </w:rPr>
            </w:pP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71" w:type="dxa"/>
            <w:gridSpan w:val="2"/>
            <w:vMerge w:val="continue"/>
            <w:tcBorders>
              <w:right w:val="single" w:color="000000" w:sz="6" w:space="0"/>
            </w:tcBorders>
            <w:noWrap w:val="0"/>
            <w:vAlign w:val="center"/>
          </w:tcPr>
          <w:p>
            <w:pPr>
              <w:spacing w:line="300" w:lineRule="exact"/>
              <w:rPr>
                <w:rFonts w:ascii="Times New Roman" w:hAnsi="Times New Roman" w:eastAsia="方正仿宋简体"/>
                <w:b/>
                <w:sz w:val="24"/>
                <w:szCs w:val="24"/>
              </w:rPr>
            </w:pP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r>
    </w:tbl>
    <w:p>
      <w:pPr>
        <w:tabs>
          <w:tab w:val="left" w:pos="870"/>
          <w:tab w:val="left" w:pos="2085"/>
          <w:tab w:val="left" w:pos="6595"/>
          <w:tab w:val="left" w:pos="8265"/>
          <w:tab w:val="left" w:pos="9090"/>
          <w:tab w:val="left" w:pos="10750"/>
          <w:tab w:val="left" w:pos="12525"/>
        </w:tabs>
        <w:spacing w:line="240" w:lineRule="exact"/>
        <w:rPr>
          <w:rFonts w:ascii="宋体" w:cs="宋体"/>
          <w:sz w:val="21"/>
          <w:szCs w:val="21"/>
        </w:rPr>
      </w:pPr>
      <w:r>
        <w:rPr>
          <w:rFonts w:ascii="宋体" w:cs="宋体"/>
          <w:sz w:val="21"/>
          <w:szCs w:val="21"/>
        </w:rPr>
        <w:tab/>
      </w:r>
      <w:r>
        <w:rPr>
          <w:rFonts w:ascii="宋体" w:cs="宋体"/>
          <w:sz w:val="21"/>
          <w:szCs w:val="21"/>
        </w:rPr>
        <w:tab/>
      </w:r>
      <w:r>
        <w:rPr>
          <w:rFonts w:ascii="宋体" w:cs="宋体"/>
          <w:sz w:val="21"/>
          <w:szCs w:val="21"/>
        </w:rPr>
        <w:tab/>
      </w:r>
      <w:r>
        <w:rPr>
          <w:rFonts w:ascii="宋体" w:cs="宋体"/>
          <w:sz w:val="21"/>
          <w:szCs w:val="21"/>
        </w:rPr>
        <w:tab/>
      </w:r>
      <w:r>
        <w:rPr>
          <w:rFonts w:ascii="宋体" w:cs="宋体"/>
          <w:sz w:val="21"/>
          <w:szCs w:val="21"/>
        </w:rPr>
        <w:tab/>
      </w:r>
      <w:r>
        <w:rPr>
          <w:rFonts w:ascii="宋体" w:cs="宋体"/>
          <w:sz w:val="21"/>
          <w:szCs w:val="21"/>
        </w:rPr>
        <w:tab/>
      </w:r>
      <w:r>
        <w:rPr>
          <w:rFonts w:ascii="宋体" w:cs="宋体"/>
          <w:sz w:val="21"/>
          <w:szCs w:val="21"/>
        </w:rPr>
        <w:tab/>
      </w:r>
    </w:p>
    <w:tbl>
      <w:tblPr>
        <w:tblStyle w:val="4"/>
        <w:tblW w:w="14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110"/>
        <w:gridCol w:w="4615"/>
        <w:gridCol w:w="1640"/>
        <w:gridCol w:w="765"/>
        <w:gridCol w:w="1515"/>
        <w:gridCol w:w="2010"/>
        <w:gridCol w:w="21"/>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类别</w:t>
            </w: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r>
              <w:rPr>
                <w:rFonts w:ascii="Times New Roman" w:hAnsi="Times New Roman" w:eastAsia="方正仿宋简体"/>
                <w:b/>
                <w:sz w:val="24"/>
                <w:szCs w:val="24"/>
              </w:rPr>
              <w:t>取得时间</w:t>
            </w: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成果名称</w:t>
            </w:r>
          </w:p>
        </w:tc>
        <w:tc>
          <w:tcPr>
            <w:tcW w:w="164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专利类别</w:t>
            </w: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位次</w:t>
            </w: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批准机关</w:t>
            </w:r>
          </w:p>
        </w:tc>
        <w:tc>
          <w:tcPr>
            <w:tcW w:w="2031"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申请号</w:t>
            </w:r>
          </w:p>
        </w:tc>
        <w:tc>
          <w:tcPr>
            <w:tcW w:w="2030"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vMerge w:val="restart"/>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专利</w:t>
            </w: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right w:val="single" w:color="000000" w:sz="6" w:space="0"/>
            </w:tcBorders>
            <w:noWrap w:val="0"/>
            <w:vAlign w:val="center"/>
          </w:tcPr>
          <w:p>
            <w:pPr>
              <w:spacing w:line="300" w:lineRule="exact"/>
              <w:rPr>
                <w:rFonts w:ascii="Times New Roman" w:hAnsi="Times New Roman" w:eastAsia="方正仿宋简体"/>
                <w:b/>
                <w:sz w:val="24"/>
                <w:szCs w:val="24"/>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31"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30"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right w:val="single" w:color="000000" w:sz="6" w:space="0"/>
            </w:tcBorders>
            <w:noWrap w:val="0"/>
            <w:vAlign w:val="center"/>
          </w:tcPr>
          <w:p>
            <w:pPr>
              <w:spacing w:line="300" w:lineRule="exact"/>
              <w:rPr>
                <w:rFonts w:ascii="Times New Roman" w:hAnsi="Times New Roman" w:eastAsia="方正仿宋简体"/>
                <w:b/>
                <w:sz w:val="24"/>
                <w:szCs w:val="24"/>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31"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30"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right w:val="single" w:color="000000" w:sz="6" w:space="0"/>
            </w:tcBorders>
            <w:noWrap w:val="0"/>
            <w:vAlign w:val="center"/>
          </w:tcPr>
          <w:p>
            <w:pPr>
              <w:spacing w:line="300" w:lineRule="exact"/>
              <w:rPr>
                <w:rFonts w:ascii="Times New Roman" w:hAnsi="Times New Roman" w:eastAsia="方正仿宋简体"/>
                <w:b/>
                <w:sz w:val="24"/>
                <w:szCs w:val="24"/>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31"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30"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70" w:type="dxa"/>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类别</w:t>
            </w: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r>
              <w:rPr>
                <w:rFonts w:ascii="Times New Roman" w:hAnsi="Times New Roman" w:eastAsia="方正仿宋简体"/>
                <w:b/>
                <w:sz w:val="24"/>
                <w:szCs w:val="24"/>
              </w:rPr>
              <w:t>取得时间</w:t>
            </w: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成果名称</w:t>
            </w:r>
          </w:p>
        </w:tc>
        <w:tc>
          <w:tcPr>
            <w:tcW w:w="164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r>
              <w:rPr>
                <w:rFonts w:ascii="Times New Roman" w:hAnsi="Times New Roman" w:eastAsia="方正仿宋简体"/>
                <w:b/>
                <w:sz w:val="24"/>
                <w:szCs w:val="24"/>
              </w:rPr>
              <w:t>报刊或出版社</w:t>
            </w: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位次</w:t>
            </w: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期刊主管或主办部门</w:t>
            </w: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查询网址</w:t>
            </w: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0" w:type="dxa"/>
            <w:vMerge w:val="restart"/>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论文</w:t>
            </w:r>
          </w:p>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著作</w:t>
            </w: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类别</w:t>
            </w: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r>
              <w:rPr>
                <w:rFonts w:ascii="Times New Roman" w:hAnsi="Times New Roman" w:eastAsia="方正仿宋简体"/>
                <w:b/>
                <w:sz w:val="24"/>
                <w:szCs w:val="24"/>
              </w:rPr>
              <w:t>取得时间</w:t>
            </w: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成果名称</w:t>
            </w:r>
          </w:p>
        </w:tc>
        <w:tc>
          <w:tcPr>
            <w:tcW w:w="1640"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等级</w:t>
            </w:r>
          </w:p>
        </w:tc>
        <w:tc>
          <w:tcPr>
            <w:tcW w:w="765" w:type="dxa"/>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位次</w:t>
            </w: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批示或证明</w:t>
            </w: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查询网址或批准文号</w:t>
            </w: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vMerge w:val="restart"/>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其他</w:t>
            </w: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765" w:type="dxa"/>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1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765" w:type="dxa"/>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1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765" w:type="dxa"/>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576" w:type="dxa"/>
            <w:gridSpan w:val="9"/>
            <w:noWrap w:val="0"/>
            <w:vAlign w:val="center"/>
          </w:tcPr>
          <w:p>
            <w:pPr>
              <w:spacing w:line="300" w:lineRule="exact"/>
              <w:rPr>
                <w:rFonts w:ascii="Times New Roman" w:hAnsi="Times New Roman" w:eastAsia="方正仿宋简体"/>
                <w:b/>
                <w:sz w:val="24"/>
                <w:szCs w:val="24"/>
              </w:rPr>
            </w:pPr>
            <w:r>
              <w:rPr>
                <w:rFonts w:ascii="Times New Roman" w:hAnsi="Times New Roman" w:eastAsia="方正仿宋简体"/>
                <w:b/>
                <w:sz w:val="24"/>
                <w:szCs w:val="24"/>
              </w:rPr>
              <w:t>县(市、区）人社部门或市直主管部门审核人签名：</w:t>
            </w:r>
          </w:p>
        </w:tc>
      </w:tr>
    </w:tbl>
    <w:p>
      <w:pPr>
        <w:spacing w:line="240" w:lineRule="exact"/>
        <w:ind w:left="871" w:hanging="868" w:hangingChars="400"/>
        <w:rPr>
          <w:rFonts w:ascii="宋体" w:cs="宋体"/>
          <w:sz w:val="21"/>
          <w:szCs w:val="21"/>
        </w:rPr>
      </w:pPr>
    </w:p>
    <w:p>
      <w:pPr>
        <w:spacing w:line="320" w:lineRule="exact"/>
        <w:ind w:left="995" w:hanging="988" w:hangingChars="400"/>
        <w:rPr>
          <w:rFonts w:ascii="Times New Roman" w:hAnsi="Times New Roman" w:eastAsia="方正仿宋简体"/>
          <w:b/>
          <w:sz w:val="24"/>
          <w:szCs w:val="24"/>
        </w:rPr>
      </w:pPr>
      <w:r>
        <w:rPr>
          <w:rFonts w:ascii="Times New Roman" w:hAnsi="Times New Roman" w:eastAsia="方正仿宋简体"/>
          <w:b/>
          <w:sz w:val="24"/>
          <w:szCs w:val="24"/>
        </w:rPr>
        <w:t>说明：1.用人单位负责审查申报材料的合法性、真实性、完整性和有效性，单位审查人要对申报人提供的材料逐项审核签字。</w:t>
      </w:r>
    </w:p>
    <w:p>
      <w:pPr>
        <w:spacing w:line="320" w:lineRule="exact"/>
        <w:ind w:left="995" w:hanging="988" w:hangingChars="400"/>
        <w:rPr>
          <w:rFonts w:ascii="Times New Roman" w:hAnsi="Times New Roman" w:eastAsia="方正仿宋简体"/>
          <w:b/>
          <w:sz w:val="24"/>
          <w:szCs w:val="24"/>
        </w:rPr>
      </w:pPr>
      <w:r>
        <w:rPr>
          <w:rFonts w:ascii="Times New Roman" w:hAnsi="Times New Roman" w:eastAsia="方正仿宋简体"/>
          <w:b/>
          <w:sz w:val="24"/>
          <w:szCs w:val="24"/>
        </w:rPr>
        <w:t xml:space="preserve">      2.县（市、区）人社部门或市直主管部门要对用人单位呈报的申报材料进行核查、复审，并确认签字。</w:t>
      </w:r>
    </w:p>
    <w:p>
      <w:pPr>
        <w:spacing w:line="320" w:lineRule="exact"/>
        <w:ind w:left="995" w:hanging="988" w:hangingChars="400"/>
        <w:rPr>
          <w:rFonts w:hint="eastAsia" w:ascii="Times New Roman" w:hAnsi="Times New Roman" w:eastAsia="方正仿宋简体"/>
          <w:b/>
          <w:sz w:val="24"/>
          <w:szCs w:val="24"/>
          <w:lang w:val="en" w:eastAsia="zh-CN"/>
        </w:rPr>
        <w:sectPr>
          <w:pgSz w:w="16783" w:h="11850" w:orient="landscape"/>
          <w:pgMar w:top="1418" w:right="1418" w:bottom="1361" w:left="1418" w:header="851" w:footer="992" w:gutter="0"/>
          <w:pgNumType w:fmt="numberInDash"/>
          <w:cols w:space="720" w:num="1"/>
          <w:docGrid w:type="linesAndChars" w:linePitch="549" w:charSpace="1601"/>
        </w:sectPr>
      </w:pPr>
      <w:r>
        <w:rPr>
          <w:rFonts w:ascii="Times New Roman" w:hAnsi="Times New Roman" w:eastAsia="方正仿宋简体"/>
          <w:b/>
          <w:sz w:val="24"/>
          <w:szCs w:val="24"/>
        </w:rPr>
        <mc:AlternateContent>
          <mc:Choice Requires="wps">
            <w:drawing>
              <wp:anchor distT="0" distB="0" distL="114300" distR="114300" simplePos="0" relativeHeight="251664384" behindDoc="0" locked="0" layoutInCell="1" allowOverlap="1">
                <wp:simplePos x="0" y="0"/>
                <wp:positionH relativeFrom="column">
                  <wp:posOffset>8194675</wp:posOffset>
                </wp:positionH>
                <wp:positionV relativeFrom="paragraph">
                  <wp:posOffset>600710</wp:posOffset>
                </wp:positionV>
                <wp:extent cx="761365" cy="349250"/>
                <wp:effectExtent l="4445" t="4445" r="15240" b="8255"/>
                <wp:wrapNone/>
                <wp:docPr id="7" name="文本框 7"/>
                <wp:cNvGraphicFramePr/>
                <a:graphic xmlns:a="http://schemas.openxmlformats.org/drawingml/2006/main">
                  <a:graphicData uri="http://schemas.microsoft.com/office/word/2010/wordprocessingShape">
                    <wps:wsp>
                      <wps:cNvSpPr txBox="1"/>
                      <wps:spPr>
                        <a:xfrm>
                          <a:off x="0" y="0"/>
                          <a:ext cx="761365" cy="3492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eastAsia"/>
                              </w:rPr>
                            </w:pPr>
                          </w:p>
                        </w:txbxContent>
                      </wps:txbx>
                      <wps:bodyPr vert="vert" lIns="0" tIns="0" rIns="0" bIns="0" upright="1"/>
                    </wps:wsp>
                  </a:graphicData>
                </a:graphic>
              </wp:anchor>
            </w:drawing>
          </mc:Choice>
          <mc:Fallback>
            <w:pict>
              <v:shape id="_x0000_s1026" o:spid="_x0000_s1026" o:spt="202" type="#_x0000_t202" style="position:absolute;left:0pt;margin-left:645.25pt;margin-top:47.3pt;height:27.5pt;width:59.95pt;z-index:251664384;mso-width-relative:page;mso-height-relative:page;" fillcolor="#FFFFFF" filled="t" stroked="t" coordsize="21600,21600" o:gfxdata="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1rqXWAAAADAEAAA8AAAAAAAAAAQAgAAAAIgAAAGRy&#10;cy9kb3ducmV2LnhtbFBLAQIUABQAAAAIAIdO4kDmi8ZoBwIAACUEAAAOAAAAAAAAAAEAIAAAACUB&#10;AABkcnMvZTJvRG9jLnhtbFBLBQYAAAAABgAGAFkBAACeBQAAAAA=&#10;">
                <v:fill on="t" focussize="0,0"/>
                <v:stroke color="#FFFFFF" joinstyle="miter"/>
                <v:imagedata o:title=""/>
                <o:lock v:ext="edit" aspectratio="f"/>
                <v:textbox inset="0mm,0mm,0mm,0mm" style="layout-flow:vertical;">
                  <w:txbxContent>
                    <w:p>
                      <w:pPr>
                        <w:rPr>
                          <w:rFonts w:hint="eastAsia"/>
                        </w:rPr>
                      </w:pPr>
                    </w:p>
                  </w:txbxContent>
                </v:textbox>
              </v:shape>
            </w:pict>
          </mc:Fallback>
        </mc:AlternateContent>
      </w:r>
      <w:r>
        <w:rPr>
          <w:rFonts w:ascii="Times New Roman" w:hAnsi="Times New Roman" w:eastAsia="方正仿宋简体"/>
          <w:b/>
          <w:sz w:val="24"/>
          <w:szCs w:val="24"/>
        </w:rPr>
        <w:t xml:space="preserve">      3.专利申请号需经网上查询后，方可得知</w:t>
      </w:r>
      <w:r>
        <w:rPr>
          <w:rFonts w:hint="eastAsia" w:ascii="Times New Roman" w:hAnsi="Times New Roman" w:eastAsia="方正仿宋简体"/>
          <w:b/>
          <w:sz w:val="24"/>
          <w:szCs w:val="24"/>
          <w:lang w:eastAsia="zh-CN"/>
        </w:rPr>
        <w:t>。</w:t>
      </w:r>
    </w:p>
    <w:p/>
    <w:p/>
    <w:p/>
    <w:sectPr>
      <w:footerReference r:id="rId7" w:type="default"/>
      <w:footerReference r:id="rId8" w:type="even"/>
      <w:pgSz w:w="11906" w:h="16838"/>
      <w:pgMar w:top="1701" w:right="1418" w:bottom="1418" w:left="1418" w:header="851" w:footer="850"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7"/>
        <w:rFonts w:ascii="Times New Roman" w:hAnsi="Times New Roman" w:eastAsia="仿宋_GB2312"/>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r>
      <w:rPr>
        <w:rStyle w:val="7"/>
        <w:rFonts w:ascii="Times New Roman" w:hAnsi="Times New Roman" w:eastAsia="仿宋_GB2312"/>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widowControl/>
                            <w:snapToGrid w:val="0"/>
                            <w:jc w:val="left"/>
                            <w:textAlignment w:val="baseline"/>
                            <w:rPr>
                              <w:rStyle w:val="7"/>
                              <w:rFonts w:ascii="Times New Roman" w:hAnsi="Times New Roman" w:eastAsia="仿宋_GB2312"/>
                              <w:kern w:val="2"/>
                              <w:sz w:val="28"/>
                              <w:szCs w:val="28"/>
                              <w:lang w:val="en-US" w:eastAsia="zh-CN" w:bidi="ar-SA"/>
                            </w:rPr>
                          </w:pPr>
                        </w:p>
                        <w:p>
                          <w:pPr>
                            <w:jc w:val="both"/>
                            <w:textAlignment w:val="baseline"/>
                            <w:rPr>
                              <w:rStyle w:val="7"/>
                              <w:rFonts w:ascii="Times New Roman" w:hAnsi="Times New Roman" w:eastAsia="仿宋_GB2312"/>
                              <w:kern w:val="2"/>
                              <w:sz w:val="32"/>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outside;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mk9kDSAAAABQEAAA8AAAAAAAAAAQAgAAAAIgAA&#10;AGRycy9kb3ducmV2LnhtbFBLAQIUABQAAAAIAIdO4kDM8O7ZnAEAADMDAAAOAAAAAAAAAAEAIAAA&#10;ACEBAABkcnMvZTJvRG9jLnhtbFBLBQYAAAAABgAGAFkBAAAvBQAAAAA=&#10;">
              <v:fill on="f" focussize="0,0"/>
              <v:stroke on="f"/>
              <v:imagedata o:title=""/>
              <o:lock v:ext="edit" aspectratio="f"/>
              <v:textbox inset="0mm,0mm,0mm,0mm">
                <w:txbxContent>
                  <w:p>
                    <w:pPr>
                      <w:pStyle w:val="2"/>
                      <w:widowControl/>
                      <w:snapToGrid w:val="0"/>
                      <w:jc w:val="left"/>
                      <w:textAlignment w:val="baseline"/>
                      <w:rPr>
                        <w:rStyle w:val="7"/>
                        <w:rFonts w:ascii="Times New Roman" w:hAnsi="Times New Roman" w:eastAsia="仿宋_GB2312"/>
                        <w:kern w:val="2"/>
                        <w:sz w:val="28"/>
                        <w:szCs w:val="28"/>
                        <w:lang w:val="en-US" w:eastAsia="zh-CN" w:bidi="ar-SA"/>
                      </w:rPr>
                    </w:pPr>
                  </w:p>
                  <w:p>
                    <w:pPr>
                      <w:jc w:val="both"/>
                      <w:textAlignment w:val="baseline"/>
                      <w:rPr>
                        <w:rStyle w:val="7"/>
                        <w:rFonts w:ascii="Times New Roman" w:hAnsi="Times New Roman" w:eastAsia="仿宋_GB2312"/>
                        <w:kern w:val="2"/>
                        <w:sz w:val="32"/>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ind w:right="210" w:rightChars="10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v:fill on="f" focussize="0,0"/>
              <v:stroke on="f"/>
              <v:imagedata o:title=""/>
              <o:lock v:ext="edit" aspectratio="f"/>
              <v:textbox inset="0mm,0mm,0mm,0mm" style="mso-fit-shape-to-text:t;">
                <w:txbxContent>
                  <w:p>
                    <w:pPr>
                      <w:pStyle w:val="2"/>
                      <w:ind w:right="210" w:rightChars="10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ENbXC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QQ1tcICAADY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53EE0"/>
    <w:rsid w:val="15B53EE0"/>
    <w:rsid w:val="299517A8"/>
    <w:rsid w:val="31FD1BAE"/>
    <w:rsid w:val="568C4B4B"/>
    <w:rsid w:val="604E720A"/>
    <w:rsid w:val="60587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99"/>
    <w:pPr>
      <w:widowControl/>
      <w:jc w:val="left"/>
    </w:pPr>
    <w:rPr>
      <w:rFonts w:ascii="宋体" w:hAnsi="宋体" w:cs="宋体"/>
      <w:kern w:val="0"/>
      <w:sz w:val="24"/>
      <w:szCs w:val="24"/>
    </w:rPr>
  </w:style>
  <w:style w:type="character" w:styleId="6">
    <w:name w:val="Strong"/>
    <w:basedOn w:val="5"/>
    <w:qFormat/>
    <w:uiPriority w:val="0"/>
    <w:rPr>
      <w:b/>
    </w:rPr>
  </w:style>
  <w:style w:type="character" w:customStyle="1" w:styleId="7">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2025-08-05T08:32:00Z</dcterms:created>
  <dc:creator>Administrator</dc:creator>
  <cp:lastModifiedBy>Administrator</cp:lastModifiedBy>
  <cp:lastPrinted>2025-08-11T07:15:00Z</cp:lastPrinted>
  <dcterms:modified xsi:type="dcterms:W3CDTF">2025-08-13T00:45:40Z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